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activeX/activeX8.xml" ContentType="application/vnd.ms-office.activeX+xml"/>
  <Override PartName="/word/activeX/activeX6.xml" ContentType="application/vnd.ms-office.activeX+xml"/>
  <Override PartName="/word/activeX/activeX39.xml" ContentType="application/vnd.ms-office.activeX+xml"/>
  <Default Extension="wmf" ContentType="image/x-wmf"/>
  <Override PartName="/word/activeX/activeX3.xml" ContentType="application/vnd.ms-office.activeX+xml"/>
  <Override PartName="/word/activeX/activeX4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activeX/activeX14.xml" ContentType="application/vnd.ms-office.activeX+xml"/>
  <Override PartName="/word/activeX/activeX15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glossary/document.xml" ContentType="application/vnd.openxmlformats-officedocument.wordprocessingml.document.glossary+xml"/>
  <Override PartName="/word/activeX/activeX12.xml" ContentType="application/vnd.ms-office.activeX+xml"/>
  <Override PartName="/word/activeX/activeX13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activeX/activeX10.xml" ContentType="application/vnd.ms-office.activeX+xml"/>
  <Override PartName="/word/activeX/activeX11.xml" ContentType="application/vnd.ms-office.activeX+xml"/>
  <Override PartName="/word/activeX/activeX20.xml" ContentType="application/vnd.ms-office.activeX+xml"/>
  <Override PartName="/word/activeX/activeX30.xml" ContentType="application/vnd.ms-office.activeX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activeX/activeX9.xml" ContentType="application/vnd.ms-office.activeX+xml"/>
  <Override PartName="/docProps/core.xml" ContentType="application/vnd.openxmlformats-package.core-properties+xml"/>
  <Default Extension="png" ContentType="image/png"/>
  <Default Extension="bin" ContentType="application/vnd.ms-office.activeX"/>
  <Override PartName="/word/activeX/activeX7.xml" ContentType="application/vnd.ms-office.activeX+xml"/>
  <Override PartName="/word/activeX/activeX5.xml" ContentType="application/vnd.ms-office.activeX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2F6E" w:rsidRDefault="00052F6E" w:rsidP="00052F6E">
      <w:pPr>
        <w:framePr w:hSpace="141" w:wrap="around" w:vAnchor="text" w:hAnchor="page" w:x="1314" w:y="-716"/>
      </w:pPr>
      <w:r>
        <w:rPr>
          <w:noProof/>
          <w:lang w:eastAsia="it-IT"/>
        </w:rPr>
        <w:drawing>
          <wp:inline distT="0" distB="0" distL="0" distR="0">
            <wp:extent cx="1059632" cy="843148"/>
            <wp:effectExtent l="19050" t="0" r="7168" b="0"/>
            <wp:docPr id="1" name="Immagine 1" descr="MARCH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RCHIO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2393" cy="845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52F6E" w:rsidRDefault="00052F6E" w:rsidP="00052F6E">
      <w:pPr>
        <w:framePr w:hSpace="141" w:wrap="around" w:vAnchor="text" w:hAnchor="page" w:x="3294" w:y="-356"/>
      </w:pPr>
      <w:r>
        <w:rPr>
          <w:noProof/>
          <w:lang w:eastAsia="it-IT"/>
        </w:rPr>
        <w:drawing>
          <wp:inline distT="0" distB="0" distL="0" distR="0">
            <wp:extent cx="2137564" cy="368135"/>
            <wp:effectExtent l="19050" t="0" r="0" b="0"/>
            <wp:docPr id="3" name="Immagine 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7554" cy="3681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52F6E" w:rsidRDefault="00052F6E" w:rsidP="00052F6E">
      <w:pPr>
        <w:jc w:val="both"/>
        <w:rPr>
          <w:rFonts w:asciiTheme="minorHAnsi" w:hAnsiTheme="minorHAnsi"/>
          <w:sz w:val="22"/>
          <w:szCs w:val="22"/>
        </w:rPr>
      </w:pPr>
    </w:p>
    <w:p w:rsidR="00052F6E" w:rsidRDefault="00052F6E" w:rsidP="00052F6E">
      <w:pPr>
        <w:jc w:val="center"/>
        <w:rPr>
          <w:rFonts w:asciiTheme="minorHAnsi" w:hAnsiTheme="minorHAnsi"/>
          <w:b/>
          <w:color w:val="FF0000"/>
        </w:rPr>
      </w:pPr>
    </w:p>
    <w:p w:rsidR="00052F6E" w:rsidRDefault="00052F6E" w:rsidP="00052F6E">
      <w:pPr>
        <w:jc w:val="center"/>
        <w:rPr>
          <w:rFonts w:asciiTheme="minorHAnsi" w:hAnsiTheme="minorHAnsi"/>
          <w:b/>
          <w:color w:val="FF0000"/>
          <w:sz w:val="32"/>
          <w:szCs w:val="32"/>
        </w:rPr>
      </w:pPr>
      <w:r w:rsidRPr="00052F6E">
        <w:rPr>
          <w:rFonts w:asciiTheme="minorHAnsi" w:hAnsiTheme="minorHAnsi"/>
          <w:b/>
          <w:color w:val="FF0000"/>
          <w:sz w:val="32"/>
          <w:szCs w:val="32"/>
        </w:rPr>
        <w:t>QUESTIONARIO</w:t>
      </w:r>
    </w:p>
    <w:p w:rsidR="008112CD" w:rsidRPr="008112CD" w:rsidRDefault="008112CD" w:rsidP="00052F6E">
      <w:pPr>
        <w:jc w:val="center"/>
        <w:rPr>
          <w:rFonts w:asciiTheme="minorHAnsi" w:hAnsiTheme="minorHAnsi"/>
          <w:b/>
          <w:i/>
          <w:color w:val="FF0000"/>
          <w:sz w:val="32"/>
          <w:szCs w:val="32"/>
        </w:rPr>
      </w:pPr>
      <w:r w:rsidRPr="008112CD">
        <w:rPr>
          <w:rFonts w:asciiTheme="minorHAnsi" w:hAnsiTheme="minorHAnsi"/>
          <w:b/>
          <w:i/>
          <w:color w:val="FF0000"/>
          <w:sz w:val="32"/>
          <w:szCs w:val="32"/>
        </w:rPr>
        <w:t>Indagine sul decreto d.lgs 50/2016 a due anni dalla sua entrata in vigore</w:t>
      </w:r>
    </w:p>
    <w:p w:rsidR="00052F6E" w:rsidRDefault="00052F6E" w:rsidP="00052F6E">
      <w:pPr>
        <w:jc w:val="both"/>
        <w:rPr>
          <w:rFonts w:asciiTheme="minorHAnsi" w:hAnsiTheme="minorHAnsi"/>
          <w:color w:val="auto"/>
          <w:sz w:val="22"/>
          <w:szCs w:val="22"/>
        </w:rPr>
      </w:pPr>
    </w:p>
    <w:p w:rsidR="00052F6E" w:rsidRDefault="00052F6E" w:rsidP="00052F6E">
      <w:pPr>
        <w:jc w:val="both"/>
        <w:rPr>
          <w:rFonts w:asciiTheme="minorHAnsi" w:hAnsiTheme="minorHAnsi"/>
          <w:color w:val="auto"/>
          <w:sz w:val="22"/>
          <w:szCs w:val="22"/>
        </w:rPr>
      </w:pPr>
      <w:r>
        <w:rPr>
          <w:rFonts w:asciiTheme="minorHAnsi" w:hAnsiTheme="minorHAnsi"/>
          <w:color w:val="auto"/>
          <w:sz w:val="22"/>
          <w:szCs w:val="22"/>
        </w:rPr>
        <w:t>Nome e Cognome (</w:t>
      </w:r>
      <w:r w:rsidRPr="00AC01ED">
        <w:rPr>
          <w:rFonts w:asciiTheme="minorHAnsi" w:hAnsiTheme="minorHAnsi"/>
          <w:i/>
          <w:color w:val="auto"/>
          <w:sz w:val="22"/>
          <w:szCs w:val="22"/>
        </w:rPr>
        <w:t>facoltativo</w:t>
      </w:r>
      <w:r>
        <w:rPr>
          <w:rFonts w:asciiTheme="minorHAnsi" w:hAnsiTheme="minorHAnsi"/>
          <w:color w:val="auto"/>
          <w:sz w:val="22"/>
          <w:szCs w:val="22"/>
        </w:rPr>
        <w:t xml:space="preserve">) </w:t>
      </w:r>
    </w:p>
    <w:p w:rsidR="00052F6E" w:rsidRDefault="009F351F" w:rsidP="00052F6E">
      <w:pPr>
        <w:jc w:val="both"/>
        <w:rPr>
          <w:rFonts w:asciiTheme="minorHAnsi" w:hAnsiTheme="minorHAnsi"/>
          <w:color w:val="auto"/>
          <w:sz w:val="22"/>
          <w:szCs w:val="22"/>
        </w:rPr>
      </w:pPr>
      <w: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03" type="#_x0000_t75" style="width:473.25pt;height:18pt" o:ole="">
            <v:imagedata r:id="rId8" o:title=""/>
          </v:shape>
          <w:control r:id="rId9" w:name="TextBox1" w:shapeid="_x0000_i1103"/>
        </w:object>
      </w:r>
    </w:p>
    <w:p w:rsidR="00052F6E" w:rsidRDefault="00052F6E" w:rsidP="00052F6E">
      <w:pPr>
        <w:jc w:val="both"/>
        <w:rPr>
          <w:rFonts w:asciiTheme="minorHAnsi" w:hAnsiTheme="minorHAnsi"/>
          <w:color w:val="auto"/>
          <w:sz w:val="22"/>
          <w:szCs w:val="22"/>
        </w:rPr>
      </w:pPr>
      <w:r>
        <w:rPr>
          <w:rFonts w:asciiTheme="minorHAnsi" w:hAnsiTheme="minorHAnsi"/>
          <w:color w:val="auto"/>
          <w:sz w:val="22"/>
          <w:szCs w:val="22"/>
        </w:rPr>
        <w:t>Qualifica/Professione</w:t>
      </w:r>
    </w:p>
    <w:p w:rsidR="00052F6E" w:rsidRDefault="009F351F" w:rsidP="00052F6E">
      <w:pPr>
        <w:jc w:val="both"/>
      </w:pPr>
      <w:r>
        <w:object w:dxaOrig="1440" w:dyaOrig="1440">
          <v:shape id="_x0000_i1105" type="#_x0000_t75" style="width:473.25pt;height:18pt" o:ole="">
            <v:imagedata r:id="rId8" o:title=""/>
          </v:shape>
          <w:control r:id="rId10" w:name="TextBox12" w:shapeid="_x0000_i1105"/>
        </w:object>
      </w:r>
    </w:p>
    <w:sdt>
      <w:sdtPr>
        <w:rPr>
          <w:rFonts w:asciiTheme="minorHAnsi" w:hAnsiTheme="minorHAnsi"/>
          <w:color w:val="auto"/>
          <w:sz w:val="22"/>
          <w:szCs w:val="22"/>
        </w:rPr>
        <w:id w:val="26392828"/>
        <w:lock w:val="contentLocked"/>
        <w:placeholder>
          <w:docPart w:val="DefaultPlaceholder_22675703"/>
        </w:placeholder>
        <w:group/>
      </w:sdtPr>
      <w:sdtEndPr>
        <w:rPr>
          <w:rFonts w:ascii="Verdana" w:hAnsi="Verdana"/>
          <w:color w:val="333333"/>
          <w:sz w:val="28"/>
          <w:szCs w:val="28"/>
        </w:rPr>
      </w:sdtEndPr>
      <w:sdtContent>
        <w:p w:rsidR="00052F6E" w:rsidRDefault="00052F6E" w:rsidP="00052F6E">
          <w:pPr>
            <w:jc w:val="both"/>
            <w:rPr>
              <w:rFonts w:asciiTheme="minorHAnsi" w:hAnsiTheme="minorHAnsi"/>
              <w:color w:val="auto"/>
              <w:sz w:val="22"/>
              <w:szCs w:val="22"/>
            </w:rPr>
          </w:pPr>
          <w:r>
            <w:rPr>
              <w:rFonts w:asciiTheme="minorHAnsi" w:hAnsiTheme="minorHAnsi"/>
              <w:color w:val="auto"/>
              <w:sz w:val="22"/>
              <w:szCs w:val="22"/>
            </w:rPr>
            <w:t>Comune/</w:t>
          </w:r>
          <w:r w:rsidR="004F7388">
            <w:rPr>
              <w:rFonts w:asciiTheme="minorHAnsi" w:hAnsiTheme="minorHAnsi"/>
              <w:color w:val="auto"/>
              <w:sz w:val="22"/>
              <w:szCs w:val="22"/>
            </w:rPr>
            <w:t>Altro</w:t>
          </w:r>
          <w:r>
            <w:rPr>
              <w:rFonts w:asciiTheme="minorHAnsi" w:hAnsiTheme="minorHAnsi"/>
              <w:color w:val="auto"/>
              <w:sz w:val="22"/>
              <w:szCs w:val="22"/>
            </w:rPr>
            <w:tab/>
          </w:r>
          <w:r>
            <w:rPr>
              <w:rFonts w:asciiTheme="minorHAnsi" w:hAnsiTheme="minorHAnsi"/>
              <w:color w:val="auto"/>
              <w:sz w:val="22"/>
              <w:szCs w:val="22"/>
            </w:rPr>
            <w:tab/>
          </w:r>
          <w:r>
            <w:rPr>
              <w:rFonts w:asciiTheme="minorHAnsi" w:hAnsiTheme="minorHAnsi"/>
              <w:color w:val="auto"/>
              <w:sz w:val="22"/>
              <w:szCs w:val="22"/>
            </w:rPr>
            <w:tab/>
          </w:r>
          <w:r>
            <w:rPr>
              <w:rFonts w:asciiTheme="minorHAnsi" w:hAnsiTheme="minorHAnsi"/>
              <w:color w:val="auto"/>
              <w:sz w:val="22"/>
              <w:szCs w:val="22"/>
            </w:rPr>
            <w:tab/>
          </w:r>
          <w:r w:rsidR="007B4E74">
            <w:rPr>
              <w:rFonts w:asciiTheme="minorHAnsi" w:hAnsiTheme="minorHAnsi"/>
              <w:color w:val="auto"/>
              <w:sz w:val="22"/>
              <w:szCs w:val="22"/>
            </w:rPr>
            <w:tab/>
          </w:r>
          <w:r w:rsidR="000932BC">
            <w:rPr>
              <w:rFonts w:asciiTheme="minorHAnsi" w:hAnsiTheme="minorHAnsi"/>
              <w:color w:val="auto"/>
              <w:sz w:val="22"/>
              <w:szCs w:val="22"/>
            </w:rPr>
            <w:tab/>
          </w:r>
          <w:r w:rsidR="000932BC">
            <w:rPr>
              <w:rFonts w:asciiTheme="minorHAnsi" w:hAnsiTheme="minorHAnsi"/>
              <w:color w:val="auto"/>
              <w:sz w:val="22"/>
              <w:szCs w:val="22"/>
            </w:rPr>
            <w:tab/>
          </w:r>
          <w:r w:rsidR="007B4E74">
            <w:rPr>
              <w:rFonts w:asciiTheme="minorHAnsi" w:hAnsiTheme="minorHAnsi"/>
              <w:color w:val="auto"/>
              <w:sz w:val="22"/>
              <w:szCs w:val="22"/>
            </w:rPr>
            <w:tab/>
            <w:t xml:space="preserve">N. abitanti  </w:t>
          </w:r>
          <w:r w:rsidR="007B4E74">
            <w:rPr>
              <w:rFonts w:asciiTheme="minorHAnsi" w:hAnsiTheme="minorHAnsi"/>
              <w:color w:val="auto"/>
              <w:sz w:val="22"/>
              <w:szCs w:val="22"/>
            </w:rPr>
            <w:tab/>
          </w:r>
          <w:r w:rsidR="007B4E74">
            <w:rPr>
              <w:rFonts w:asciiTheme="minorHAnsi" w:hAnsiTheme="minorHAnsi"/>
              <w:color w:val="auto"/>
              <w:sz w:val="22"/>
              <w:szCs w:val="22"/>
            </w:rPr>
            <w:tab/>
          </w:r>
          <w:r>
            <w:rPr>
              <w:rFonts w:asciiTheme="minorHAnsi" w:hAnsiTheme="minorHAnsi"/>
              <w:color w:val="auto"/>
              <w:sz w:val="22"/>
              <w:szCs w:val="22"/>
            </w:rPr>
            <w:t>Provincia</w:t>
          </w:r>
        </w:p>
        <w:p w:rsidR="00052F6E" w:rsidRDefault="009F351F" w:rsidP="00052F6E">
          <w:pPr>
            <w:jc w:val="both"/>
            <w:rPr>
              <w:rFonts w:asciiTheme="minorHAnsi" w:hAnsiTheme="minorHAnsi"/>
              <w:color w:val="auto"/>
              <w:sz w:val="22"/>
              <w:szCs w:val="22"/>
            </w:rPr>
          </w:pPr>
          <w:r>
            <w:object w:dxaOrig="1440" w:dyaOrig="1440">
              <v:shape id="_x0000_i1107" type="#_x0000_t75" style="width:304.5pt;height:18pt" o:ole="">
                <v:imagedata r:id="rId11" o:title=""/>
              </v:shape>
              <w:control r:id="rId12" w:name="TextBox4" w:shapeid="_x0000_i1107"/>
            </w:object>
          </w:r>
          <w:r w:rsidR="007B4E74">
            <w:rPr>
              <w:rFonts w:asciiTheme="minorHAnsi" w:hAnsiTheme="minorHAnsi"/>
              <w:color w:val="auto"/>
              <w:sz w:val="22"/>
              <w:szCs w:val="22"/>
            </w:rPr>
            <w:tab/>
          </w:r>
          <w:r>
            <w:object w:dxaOrig="1440" w:dyaOrig="1440">
              <v:shape id="_x0000_i1111" type="#_x0000_t75" style="width:74.25pt;height:18pt" o:ole="">
                <v:imagedata r:id="rId13" o:title=""/>
              </v:shape>
              <w:control r:id="rId14" w:name="TextBox5" w:shapeid="_x0000_i1111"/>
            </w:object>
          </w:r>
          <w:r w:rsidR="00052F6E">
            <w:rPr>
              <w:rFonts w:asciiTheme="minorHAnsi" w:hAnsiTheme="minorHAnsi"/>
              <w:color w:val="auto"/>
              <w:sz w:val="22"/>
              <w:szCs w:val="22"/>
            </w:rPr>
            <w:tab/>
          </w:r>
          <w:r>
            <w:object w:dxaOrig="1440" w:dyaOrig="1440">
              <v:shape id="_x0000_i1112" type="#_x0000_t75" style="width:54.75pt;height:18pt" o:ole="">
                <v:imagedata r:id="rId15" o:title=""/>
              </v:shape>
              <w:control r:id="rId16" w:name="TextBox3" w:shapeid="_x0000_i1112"/>
            </w:object>
          </w:r>
        </w:p>
      </w:sdtContent>
    </w:sdt>
    <w:p w:rsidR="00052F6E" w:rsidRPr="000E3E5C" w:rsidRDefault="00052F6E" w:rsidP="00052F6E">
      <w:pPr>
        <w:rPr>
          <w:rFonts w:asciiTheme="minorHAnsi" w:hAnsiTheme="minorHAnsi"/>
          <w:color w:val="C00000"/>
          <w:sz w:val="22"/>
          <w:szCs w:val="22"/>
        </w:rPr>
      </w:pPr>
      <w:r>
        <w:rPr>
          <w:rFonts w:asciiTheme="minorHAnsi" w:hAnsiTheme="minorHAnsi"/>
          <w:color w:val="auto"/>
          <w:sz w:val="22"/>
          <w:szCs w:val="22"/>
        </w:rPr>
        <w:t>Desidero r</w:t>
      </w:r>
      <w:r w:rsidRPr="00052F6E">
        <w:rPr>
          <w:rFonts w:asciiTheme="minorHAnsi" w:hAnsiTheme="minorHAnsi"/>
          <w:i/>
          <w:color w:val="auto"/>
          <w:sz w:val="22"/>
          <w:szCs w:val="22"/>
        </w:rPr>
        <w:t>i</w:t>
      </w:r>
      <w:r>
        <w:rPr>
          <w:rFonts w:asciiTheme="minorHAnsi" w:hAnsiTheme="minorHAnsi"/>
          <w:color w:val="auto"/>
          <w:sz w:val="22"/>
          <w:szCs w:val="22"/>
        </w:rPr>
        <w:t xml:space="preserve">cevere informazioni/newsletter da Legautonomie </w:t>
      </w:r>
      <w:r>
        <w:rPr>
          <w:rFonts w:asciiTheme="minorHAnsi" w:hAnsiTheme="minorHAnsi"/>
          <w:color w:val="auto"/>
          <w:sz w:val="22"/>
          <w:szCs w:val="22"/>
        </w:rPr>
        <w:tab/>
      </w:r>
      <w:r>
        <w:rPr>
          <w:rFonts w:asciiTheme="minorHAnsi" w:hAnsiTheme="minorHAnsi"/>
          <w:color w:val="auto"/>
          <w:sz w:val="22"/>
          <w:szCs w:val="22"/>
        </w:rPr>
        <w:tab/>
      </w:r>
      <w:r w:rsidR="009F351F">
        <w:rPr>
          <w:b/>
          <w:color w:val="C00000"/>
        </w:rPr>
        <w:object w:dxaOrig="1440" w:dyaOrig="1440">
          <v:shape id="_x0000_i1113" type="#_x0000_t75" style="width:11.25pt;height:21pt" o:ole="">
            <v:imagedata r:id="rId17" o:title=""/>
          </v:shape>
          <w:control r:id="rId18" w:name="CheckBox813" w:shapeid="_x0000_i1113"/>
        </w:object>
      </w:r>
      <w:r>
        <w:rPr>
          <w:rFonts w:asciiTheme="minorHAnsi" w:hAnsiTheme="minorHAnsi"/>
          <w:color w:val="C00000"/>
          <w:sz w:val="22"/>
          <w:szCs w:val="22"/>
        </w:rPr>
        <w:t>Sì</w:t>
      </w:r>
      <w:r>
        <w:rPr>
          <w:rFonts w:asciiTheme="minorHAnsi" w:hAnsiTheme="minorHAnsi"/>
          <w:color w:val="C00000"/>
          <w:sz w:val="22"/>
          <w:szCs w:val="22"/>
        </w:rPr>
        <w:tab/>
      </w:r>
      <w:r>
        <w:rPr>
          <w:rFonts w:asciiTheme="minorHAnsi" w:hAnsiTheme="minorHAnsi"/>
          <w:color w:val="C00000"/>
          <w:sz w:val="22"/>
          <w:szCs w:val="22"/>
        </w:rPr>
        <w:tab/>
      </w:r>
      <w:r w:rsidR="009F351F" w:rsidRPr="00C74A77">
        <w:rPr>
          <w:color w:val="C00000"/>
        </w:rPr>
        <w:object w:dxaOrig="1440" w:dyaOrig="1440">
          <v:shape id="_x0000_i1115" type="#_x0000_t75" style="width:11.25pt;height:21pt" o:ole="">
            <v:imagedata r:id="rId19" o:title=""/>
          </v:shape>
          <w:control r:id="rId20" w:name="CheckBox914" w:shapeid="_x0000_i1115"/>
        </w:object>
      </w:r>
      <w:r>
        <w:rPr>
          <w:rFonts w:asciiTheme="minorHAnsi" w:hAnsiTheme="minorHAnsi"/>
          <w:color w:val="C00000"/>
          <w:sz w:val="22"/>
          <w:szCs w:val="22"/>
        </w:rPr>
        <w:t>No</w:t>
      </w:r>
    </w:p>
    <w:p w:rsidR="00052F6E" w:rsidRDefault="00144145" w:rsidP="00144145">
      <w:pPr>
        <w:rPr>
          <w:rFonts w:asciiTheme="minorHAnsi" w:hAnsiTheme="minorHAnsi"/>
          <w:color w:val="auto"/>
          <w:sz w:val="22"/>
          <w:szCs w:val="22"/>
        </w:rPr>
      </w:pPr>
      <w:r w:rsidRPr="00144145">
        <w:rPr>
          <w:rFonts w:asciiTheme="minorHAnsi" w:hAnsiTheme="minorHAnsi"/>
          <w:i/>
          <w:color w:val="auto"/>
          <w:sz w:val="22"/>
          <w:szCs w:val="22"/>
          <w:u w:val="single"/>
        </w:rPr>
        <w:t>Domanda n. 1</w:t>
      </w:r>
      <w:r>
        <w:rPr>
          <w:rFonts w:asciiTheme="minorHAnsi" w:hAnsiTheme="minorHAnsi"/>
          <w:color w:val="auto"/>
          <w:sz w:val="22"/>
          <w:szCs w:val="22"/>
        </w:rPr>
        <w:br/>
      </w:r>
      <w:r w:rsidR="00052F6E" w:rsidRPr="009306E5">
        <w:rPr>
          <w:rFonts w:asciiTheme="minorHAnsi" w:hAnsiTheme="minorHAnsi"/>
          <w:color w:val="auto"/>
          <w:sz w:val="22"/>
          <w:szCs w:val="22"/>
        </w:rPr>
        <w:t>Negli ultimi anni sono state adottate misure volte a rilanciare gli investimenti, tra queste il superamento del Patto di stabilità interno. Tuttavia gli effetti di tali misure non sono ancora avvertiti e non si registra un consistente avvio dei cantieri e una ripresa degli investimenti a livelli pre-crisi.</w:t>
      </w:r>
      <w:r w:rsidR="00052F6E">
        <w:rPr>
          <w:rFonts w:asciiTheme="minorHAnsi" w:hAnsiTheme="minorHAnsi"/>
          <w:color w:val="auto"/>
          <w:sz w:val="22"/>
          <w:szCs w:val="22"/>
        </w:rPr>
        <w:br/>
      </w:r>
      <w:r w:rsidR="00052F6E" w:rsidRPr="009306E5">
        <w:rPr>
          <w:rFonts w:asciiTheme="minorHAnsi" w:hAnsiTheme="minorHAnsi"/>
          <w:color w:val="auto"/>
          <w:sz w:val="22"/>
          <w:szCs w:val="22"/>
        </w:rPr>
        <w:t xml:space="preserve"> Lei ritiene che corrisponda al vero l’affermazione secondo cui ciò è dovuto anche alla eccessiva farraginosità del nuovo codice dei contratti?</w:t>
      </w:r>
    </w:p>
    <w:p w:rsidR="00052F6E" w:rsidRDefault="009F351F" w:rsidP="00052F6E">
      <w:pPr>
        <w:ind w:left="567"/>
        <w:rPr>
          <w:rFonts w:asciiTheme="minorHAnsi" w:hAnsiTheme="minorHAnsi"/>
          <w:color w:val="C00000"/>
          <w:sz w:val="22"/>
          <w:szCs w:val="22"/>
        </w:rPr>
      </w:pPr>
      <w:r>
        <w:rPr>
          <w:b/>
          <w:color w:val="C00000"/>
        </w:rPr>
        <w:object w:dxaOrig="1440" w:dyaOrig="1440">
          <v:shape id="_x0000_i1117" type="#_x0000_t75" style="width:11.25pt;height:21pt" o:ole="">
            <v:imagedata r:id="rId21" o:title=""/>
          </v:shape>
          <w:control r:id="rId22" w:name="CheckBox81" w:shapeid="_x0000_i1117"/>
        </w:object>
      </w:r>
      <w:r w:rsidR="00052F6E">
        <w:rPr>
          <w:rFonts w:asciiTheme="minorHAnsi" w:hAnsiTheme="minorHAnsi"/>
          <w:color w:val="C00000"/>
          <w:sz w:val="22"/>
          <w:szCs w:val="22"/>
        </w:rPr>
        <w:t>Sì</w:t>
      </w:r>
      <w:r w:rsidR="00052F6E">
        <w:rPr>
          <w:rFonts w:asciiTheme="minorHAnsi" w:hAnsiTheme="minorHAnsi"/>
          <w:color w:val="C00000"/>
          <w:sz w:val="22"/>
          <w:szCs w:val="22"/>
        </w:rPr>
        <w:tab/>
      </w:r>
      <w:r w:rsidR="00052F6E">
        <w:rPr>
          <w:rFonts w:asciiTheme="minorHAnsi" w:hAnsiTheme="minorHAnsi"/>
          <w:color w:val="C00000"/>
          <w:sz w:val="22"/>
          <w:szCs w:val="22"/>
        </w:rPr>
        <w:tab/>
      </w:r>
      <w:r w:rsidRPr="00C74A77">
        <w:rPr>
          <w:color w:val="C00000"/>
        </w:rPr>
        <w:object w:dxaOrig="1440" w:dyaOrig="1440">
          <v:shape id="_x0000_i1119" type="#_x0000_t75" style="width:11.25pt;height:21pt" o:ole="">
            <v:imagedata r:id="rId23" o:title=""/>
          </v:shape>
          <w:control r:id="rId24" w:name="CheckBox91" w:shapeid="_x0000_i1119"/>
        </w:object>
      </w:r>
      <w:r w:rsidR="00052F6E">
        <w:rPr>
          <w:rFonts w:asciiTheme="minorHAnsi" w:hAnsiTheme="minorHAnsi"/>
          <w:color w:val="C00000"/>
          <w:sz w:val="22"/>
          <w:szCs w:val="22"/>
        </w:rPr>
        <w:t>No</w:t>
      </w:r>
      <w:r w:rsidR="00052F6E">
        <w:rPr>
          <w:rFonts w:asciiTheme="minorHAnsi" w:hAnsiTheme="minorHAnsi"/>
          <w:color w:val="C00000"/>
          <w:sz w:val="22"/>
          <w:szCs w:val="22"/>
        </w:rPr>
        <w:tab/>
      </w:r>
      <w:r w:rsidR="00052F6E">
        <w:rPr>
          <w:rFonts w:asciiTheme="minorHAnsi" w:hAnsiTheme="minorHAnsi"/>
          <w:color w:val="C00000"/>
          <w:sz w:val="22"/>
          <w:szCs w:val="22"/>
        </w:rPr>
        <w:tab/>
      </w:r>
      <w:r w:rsidR="00052F6E">
        <w:rPr>
          <w:rFonts w:asciiTheme="minorHAnsi" w:hAnsiTheme="minorHAnsi"/>
          <w:color w:val="C00000"/>
          <w:sz w:val="22"/>
          <w:szCs w:val="22"/>
        </w:rPr>
        <w:tab/>
      </w:r>
      <w:r w:rsidRPr="00C74A77">
        <w:rPr>
          <w:color w:val="C00000"/>
        </w:rPr>
        <w:object w:dxaOrig="1440" w:dyaOrig="1440">
          <v:shape id="_x0000_i1121" type="#_x0000_t75" style="width:11.25pt;height:21pt" o:ole="">
            <v:imagedata r:id="rId25" o:title=""/>
          </v:shape>
          <w:control r:id="rId26" w:name="CheckBox101" w:shapeid="_x0000_i1121"/>
        </w:object>
      </w:r>
      <w:r w:rsidR="00052F6E" w:rsidRPr="00C74A77">
        <w:rPr>
          <w:rFonts w:asciiTheme="minorHAnsi" w:hAnsiTheme="minorHAnsi"/>
          <w:color w:val="C00000"/>
          <w:sz w:val="22"/>
          <w:szCs w:val="22"/>
        </w:rPr>
        <w:t>Altro</w:t>
      </w:r>
    </w:p>
    <w:p w:rsidR="00052F6E" w:rsidRPr="00C74A77" w:rsidRDefault="00052F6E" w:rsidP="00052F6E">
      <w:pPr>
        <w:spacing w:after="0"/>
        <w:ind w:left="567"/>
        <w:rPr>
          <w:rFonts w:asciiTheme="minorHAnsi" w:hAnsiTheme="minorHAnsi"/>
          <w:color w:val="C00000"/>
          <w:sz w:val="24"/>
          <w:szCs w:val="24"/>
        </w:rPr>
      </w:pPr>
      <w:r>
        <w:rPr>
          <w:rFonts w:asciiTheme="minorHAnsi" w:hAnsiTheme="minorHAnsi"/>
          <w:color w:val="C00000"/>
          <w:sz w:val="24"/>
          <w:szCs w:val="24"/>
        </w:rPr>
        <w:t>E</w:t>
      </w:r>
      <w:r w:rsidRPr="00C74A77">
        <w:rPr>
          <w:rFonts w:asciiTheme="minorHAnsi" w:hAnsiTheme="minorHAnsi"/>
          <w:color w:val="C00000"/>
          <w:sz w:val="24"/>
          <w:szCs w:val="24"/>
        </w:rPr>
        <w:t>ventuali motivi:</w:t>
      </w:r>
    </w:p>
    <w:p w:rsidR="00052F6E" w:rsidRDefault="009F351F" w:rsidP="00052F6E">
      <w:pPr>
        <w:ind w:left="567"/>
        <w:rPr>
          <w:rFonts w:asciiTheme="minorHAnsi" w:hAnsiTheme="minorHAnsi"/>
          <w:color w:val="auto"/>
          <w:sz w:val="22"/>
          <w:szCs w:val="22"/>
        </w:rPr>
      </w:pPr>
      <w:r>
        <w:rPr>
          <w:sz w:val="24"/>
          <w:szCs w:val="24"/>
        </w:rPr>
        <w:object w:dxaOrig="1440" w:dyaOrig="1440">
          <v:shape id="_x0000_i1123" type="#_x0000_t75" style="width:471.75pt;height:73.5pt" o:ole="">
            <v:imagedata r:id="rId27" o:title=""/>
          </v:shape>
          <w:control r:id="rId28" w:name="TextBox11" w:shapeid="_x0000_i1123"/>
        </w:object>
      </w:r>
    </w:p>
    <w:p w:rsidR="00052F6E" w:rsidRPr="009306E5" w:rsidRDefault="00144145" w:rsidP="00052F6E">
      <w:pPr>
        <w:rPr>
          <w:rFonts w:asciiTheme="minorHAnsi" w:hAnsiTheme="minorHAnsi"/>
          <w:color w:val="auto"/>
          <w:sz w:val="22"/>
          <w:szCs w:val="22"/>
        </w:rPr>
      </w:pPr>
      <w:r w:rsidRPr="00144145">
        <w:rPr>
          <w:rFonts w:asciiTheme="minorHAnsi" w:hAnsiTheme="minorHAnsi"/>
          <w:i/>
          <w:color w:val="auto"/>
          <w:sz w:val="22"/>
          <w:szCs w:val="22"/>
          <w:u w:val="single"/>
        </w:rPr>
        <w:t xml:space="preserve">Domanda n. </w:t>
      </w:r>
      <w:r>
        <w:rPr>
          <w:rFonts w:asciiTheme="minorHAnsi" w:hAnsiTheme="minorHAnsi"/>
          <w:i/>
          <w:color w:val="auto"/>
          <w:sz w:val="22"/>
          <w:szCs w:val="22"/>
          <w:u w:val="single"/>
        </w:rPr>
        <w:t>2</w:t>
      </w:r>
      <w:r>
        <w:rPr>
          <w:rFonts w:asciiTheme="minorHAnsi" w:hAnsiTheme="minorHAnsi"/>
          <w:color w:val="auto"/>
          <w:sz w:val="22"/>
          <w:szCs w:val="22"/>
        </w:rPr>
        <w:br/>
      </w:r>
      <w:r w:rsidR="00052F6E" w:rsidRPr="009306E5">
        <w:rPr>
          <w:rFonts w:asciiTheme="minorHAnsi" w:hAnsiTheme="minorHAnsi"/>
          <w:color w:val="auto"/>
          <w:sz w:val="22"/>
          <w:szCs w:val="22"/>
        </w:rPr>
        <w:t>Se la risposta è affermativa, ritiene che ciò sia dovuto:</w:t>
      </w:r>
    </w:p>
    <w:p w:rsidR="00052F6E" w:rsidRDefault="009F351F" w:rsidP="00052F6E">
      <w:pPr>
        <w:ind w:left="567"/>
        <w:rPr>
          <w:rFonts w:asciiTheme="minorHAnsi" w:hAnsiTheme="minorHAnsi"/>
          <w:color w:val="C00000"/>
          <w:sz w:val="22"/>
          <w:szCs w:val="22"/>
        </w:rPr>
      </w:pPr>
      <w:r>
        <w:rPr>
          <w:b/>
          <w:color w:val="C00000"/>
        </w:rPr>
        <w:object w:dxaOrig="1440" w:dyaOrig="1440">
          <v:shape id="_x0000_i1181" type="#_x0000_t75" style="width:11.25pt;height:21pt" o:ole="">
            <v:imagedata r:id="rId29" o:title=""/>
          </v:shape>
          <w:control r:id="rId30" w:name="CheckBox4" w:shapeid="_x0000_i1181"/>
        </w:object>
      </w:r>
      <w:r w:rsidR="00052F6E" w:rsidRPr="00C74A77">
        <w:rPr>
          <w:rFonts w:asciiTheme="minorHAnsi" w:hAnsiTheme="minorHAnsi"/>
          <w:color w:val="C00000"/>
          <w:sz w:val="22"/>
          <w:szCs w:val="22"/>
        </w:rPr>
        <w:t>All’applicazione estensiva del criterio dell’ offerta economicamente più vantaggiosa</w:t>
      </w:r>
    </w:p>
    <w:p w:rsidR="008112CD" w:rsidRDefault="009F351F" w:rsidP="00052F6E">
      <w:pPr>
        <w:ind w:left="567"/>
        <w:rPr>
          <w:rFonts w:asciiTheme="minorHAnsi" w:hAnsiTheme="minorHAnsi"/>
          <w:color w:val="C00000"/>
          <w:sz w:val="22"/>
          <w:szCs w:val="22"/>
        </w:rPr>
      </w:pPr>
      <w:r w:rsidRPr="00C74A77">
        <w:rPr>
          <w:color w:val="C00000"/>
        </w:rPr>
        <w:object w:dxaOrig="1440" w:dyaOrig="1440">
          <v:shape id="_x0000_i1127" type="#_x0000_t75" style="width:11.25pt;height:21pt" o:ole="">
            <v:imagedata r:id="rId31" o:title=""/>
          </v:shape>
          <w:control r:id="rId32" w:name="CheckBox5" w:shapeid="_x0000_i1127"/>
        </w:object>
      </w:r>
      <w:r w:rsidR="00052F6E" w:rsidRPr="00C74A77">
        <w:rPr>
          <w:rFonts w:asciiTheme="minorHAnsi" w:hAnsiTheme="minorHAnsi"/>
          <w:color w:val="C00000"/>
          <w:sz w:val="22"/>
          <w:szCs w:val="22"/>
        </w:rPr>
        <w:t>All’obbligo di mettere a gara i lavori sulla base del progetto esecutivo</w:t>
      </w:r>
    </w:p>
    <w:p w:rsidR="008112CD" w:rsidRDefault="008112CD">
      <w:pPr>
        <w:spacing w:after="0" w:line="240" w:lineRule="auto"/>
        <w:rPr>
          <w:rFonts w:asciiTheme="minorHAnsi" w:hAnsiTheme="minorHAnsi"/>
          <w:color w:val="C00000"/>
          <w:sz w:val="22"/>
          <w:szCs w:val="22"/>
        </w:rPr>
      </w:pPr>
      <w:r>
        <w:rPr>
          <w:rFonts w:asciiTheme="minorHAnsi" w:hAnsiTheme="minorHAnsi"/>
          <w:color w:val="C00000"/>
          <w:sz w:val="22"/>
          <w:szCs w:val="22"/>
        </w:rPr>
        <w:br w:type="page"/>
      </w:r>
    </w:p>
    <w:p w:rsidR="00052F6E" w:rsidRPr="00C74A77" w:rsidRDefault="00052F6E" w:rsidP="00052F6E">
      <w:pPr>
        <w:ind w:left="567"/>
        <w:rPr>
          <w:rFonts w:asciiTheme="minorHAnsi" w:hAnsiTheme="minorHAnsi"/>
          <w:color w:val="C00000"/>
          <w:sz w:val="22"/>
          <w:szCs w:val="22"/>
        </w:rPr>
      </w:pPr>
    </w:p>
    <w:p w:rsidR="007B4E74" w:rsidRDefault="009F351F" w:rsidP="00052F6E">
      <w:pPr>
        <w:ind w:left="567"/>
        <w:rPr>
          <w:rFonts w:asciiTheme="minorHAnsi" w:hAnsiTheme="minorHAnsi"/>
          <w:color w:val="C00000"/>
          <w:sz w:val="22"/>
          <w:szCs w:val="22"/>
        </w:rPr>
      </w:pPr>
      <w:r w:rsidRPr="00C74A77">
        <w:rPr>
          <w:color w:val="C00000"/>
        </w:rPr>
        <w:object w:dxaOrig="1440" w:dyaOrig="1440">
          <v:shape id="_x0000_i1129" type="#_x0000_t75" style="width:11.25pt;height:21pt" o:ole="">
            <v:imagedata r:id="rId33" o:title=""/>
          </v:shape>
          <w:control r:id="rId34" w:name="CheckBox6" w:shapeid="_x0000_i1129"/>
        </w:object>
      </w:r>
      <w:r w:rsidR="00052F6E" w:rsidRPr="00C74A77">
        <w:rPr>
          <w:rFonts w:asciiTheme="minorHAnsi" w:hAnsiTheme="minorHAnsi"/>
          <w:color w:val="C00000"/>
          <w:sz w:val="22"/>
          <w:szCs w:val="22"/>
        </w:rPr>
        <w:t>Difficoltà ad assimilare le novità basate sulla c.d. “soft law” e l’introduzione delle linee guida ANAC</w:t>
      </w:r>
    </w:p>
    <w:p w:rsidR="00052F6E" w:rsidRDefault="009F351F" w:rsidP="00052F6E">
      <w:pPr>
        <w:ind w:left="567"/>
        <w:rPr>
          <w:rFonts w:asciiTheme="minorHAnsi" w:hAnsiTheme="minorHAnsi"/>
          <w:color w:val="C00000"/>
          <w:sz w:val="22"/>
          <w:szCs w:val="22"/>
        </w:rPr>
      </w:pPr>
      <w:r w:rsidRPr="00C74A77">
        <w:rPr>
          <w:color w:val="C00000"/>
        </w:rPr>
        <w:object w:dxaOrig="1440" w:dyaOrig="1440">
          <v:shape id="_x0000_i1131" type="#_x0000_t75" style="width:11.25pt;height:21pt" o:ole="">
            <v:imagedata r:id="rId35" o:title=""/>
          </v:shape>
          <w:control r:id="rId36" w:name="CheckBox7" w:shapeid="_x0000_i1131"/>
        </w:object>
      </w:r>
      <w:r w:rsidR="00052F6E" w:rsidRPr="00C74A77">
        <w:rPr>
          <w:rFonts w:asciiTheme="minorHAnsi" w:hAnsiTheme="minorHAnsi"/>
          <w:color w:val="C00000"/>
          <w:sz w:val="22"/>
          <w:szCs w:val="22"/>
        </w:rPr>
        <w:t>Altro</w:t>
      </w:r>
    </w:p>
    <w:p w:rsidR="00052F6E" w:rsidRPr="00C74A77" w:rsidRDefault="00052F6E" w:rsidP="00052F6E">
      <w:pPr>
        <w:spacing w:after="0"/>
        <w:ind w:left="567"/>
        <w:rPr>
          <w:rFonts w:asciiTheme="minorHAnsi" w:hAnsiTheme="minorHAnsi"/>
          <w:color w:val="C00000"/>
          <w:sz w:val="24"/>
          <w:szCs w:val="24"/>
        </w:rPr>
      </w:pPr>
      <w:r>
        <w:rPr>
          <w:rFonts w:asciiTheme="minorHAnsi" w:hAnsiTheme="minorHAnsi"/>
          <w:color w:val="C00000"/>
          <w:sz w:val="24"/>
          <w:szCs w:val="24"/>
        </w:rPr>
        <w:t>E</w:t>
      </w:r>
      <w:r w:rsidRPr="00C74A77">
        <w:rPr>
          <w:rFonts w:asciiTheme="minorHAnsi" w:hAnsiTheme="minorHAnsi"/>
          <w:color w:val="C00000"/>
          <w:sz w:val="24"/>
          <w:szCs w:val="24"/>
        </w:rPr>
        <w:t>ventuali motivi:</w:t>
      </w:r>
    </w:p>
    <w:p w:rsidR="00052F6E" w:rsidRDefault="009F351F" w:rsidP="00052F6E">
      <w:pPr>
        <w:ind w:left="567"/>
        <w:rPr>
          <w:rFonts w:asciiTheme="minorHAnsi" w:hAnsiTheme="minorHAnsi"/>
          <w:color w:val="auto"/>
          <w:sz w:val="22"/>
          <w:szCs w:val="22"/>
        </w:rPr>
      </w:pPr>
      <w:r>
        <w:rPr>
          <w:sz w:val="24"/>
          <w:szCs w:val="24"/>
        </w:rPr>
        <w:object w:dxaOrig="1440" w:dyaOrig="1440">
          <v:shape id="_x0000_i1133" type="#_x0000_t75" style="width:471.75pt;height:73.5pt" o:ole="">
            <v:imagedata r:id="rId27" o:title=""/>
          </v:shape>
          <w:control r:id="rId37" w:name="TextBox114" w:shapeid="_x0000_i1133"/>
        </w:object>
      </w:r>
    </w:p>
    <w:p w:rsidR="00052F6E" w:rsidRPr="009306E5" w:rsidRDefault="00144145" w:rsidP="00052F6E">
      <w:pPr>
        <w:rPr>
          <w:rFonts w:asciiTheme="minorHAnsi" w:hAnsiTheme="minorHAnsi"/>
          <w:color w:val="auto"/>
          <w:sz w:val="22"/>
          <w:szCs w:val="22"/>
        </w:rPr>
      </w:pPr>
      <w:r w:rsidRPr="00144145">
        <w:rPr>
          <w:rFonts w:asciiTheme="minorHAnsi" w:hAnsiTheme="minorHAnsi"/>
          <w:i/>
          <w:color w:val="auto"/>
          <w:sz w:val="22"/>
          <w:szCs w:val="22"/>
          <w:u w:val="single"/>
        </w:rPr>
        <w:t xml:space="preserve">Domanda n. </w:t>
      </w:r>
      <w:r>
        <w:rPr>
          <w:rFonts w:asciiTheme="minorHAnsi" w:hAnsiTheme="minorHAnsi"/>
          <w:i/>
          <w:color w:val="auto"/>
          <w:sz w:val="22"/>
          <w:szCs w:val="22"/>
          <w:u w:val="single"/>
        </w:rPr>
        <w:t>3</w:t>
      </w:r>
      <w:r>
        <w:rPr>
          <w:rFonts w:asciiTheme="minorHAnsi" w:hAnsiTheme="minorHAnsi"/>
          <w:color w:val="auto"/>
          <w:sz w:val="22"/>
          <w:szCs w:val="22"/>
        </w:rPr>
        <w:br/>
      </w:r>
      <w:r w:rsidR="00052F6E" w:rsidRPr="009306E5">
        <w:rPr>
          <w:rFonts w:asciiTheme="minorHAnsi" w:hAnsiTheme="minorHAnsi"/>
          <w:color w:val="auto"/>
          <w:sz w:val="22"/>
          <w:szCs w:val="22"/>
        </w:rPr>
        <w:t>Come giudica il ricorso al criterio dell’offerta economicamente più vantaggiosa rispetto a quello del massimo ribasso?</w:t>
      </w:r>
    </w:p>
    <w:p w:rsidR="00052F6E" w:rsidRPr="00C74A77" w:rsidRDefault="009F351F" w:rsidP="00052F6E">
      <w:pPr>
        <w:ind w:left="567"/>
        <w:rPr>
          <w:rFonts w:asciiTheme="minorHAnsi" w:hAnsiTheme="minorHAnsi"/>
          <w:color w:val="C00000"/>
          <w:sz w:val="22"/>
          <w:szCs w:val="22"/>
        </w:rPr>
      </w:pPr>
      <w:r>
        <w:rPr>
          <w:b/>
          <w:color w:val="C00000"/>
        </w:rPr>
        <w:object w:dxaOrig="1440" w:dyaOrig="1440">
          <v:shape id="_x0000_i1135" type="#_x0000_t75" style="width:11.25pt;height:21pt" o:ole="">
            <v:imagedata r:id="rId38" o:title=""/>
          </v:shape>
          <w:control r:id="rId39" w:name="CheckBox8" w:shapeid="_x0000_i1135"/>
        </w:object>
      </w:r>
      <w:r w:rsidR="00052F6E" w:rsidRPr="00C74A77">
        <w:rPr>
          <w:rFonts w:asciiTheme="minorHAnsi" w:hAnsiTheme="minorHAnsi"/>
          <w:color w:val="C00000"/>
          <w:sz w:val="22"/>
          <w:szCs w:val="22"/>
        </w:rPr>
        <w:t>Più vantaggioso in termini di costi ed efficienza</w:t>
      </w:r>
    </w:p>
    <w:p w:rsidR="00052F6E" w:rsidRPr="00C74A77" w:rsidRDefault="009F351F" w:rsidP="00052F6E">
      <w:pPr>
        <w:ind w:left="567"/>
        <w:rPr>
          <w:rFonts w:asciiTheme="minorHAnsi" w:hAnsiTheme="minorHAnsi"/>
          <w:color w:val="C00000"/>
          <w:sz w:val="22"/>
          <w:szCs w:val="22"/>
        </w:rPr>
      </w:pPr>
      <w:r w:rsidRPr="00C74A77">
        <w:rPr>
          <w:color w:val="C00000"/>
        </w:rPr>
        <w:object w:dxaOrig="1440" w:dyaOrig="1440">
          <v:shape id="_x0000_i1137" type="#_x0000_t75" style="width:11.25pt;height:21pt" o:ole="">
            <v:imagedata r:id="rId40" o:title=""/>
          </v:shape>
          <w:control r:id="rId41" w:name="CheckBox9" w:shapeid="_x0000_i1137"/>
        </w:object>
      </w:r>
      <w:r w:rsidR="00052F6E" w:rsidRPr="00C74A77">
        <w:rPr>
          <w:rFonts w:asciiTheme="minorHAnsi" w:hAnsiTheme="minorHAnsi"/>
          <w:color w:val="C00000"/>
          <w:sz w:val="22"/>
          <w:szCs w:val="22"/>
        </w:rPr>
        <w:t>Più oneroso e meno trasparente con eccessivo potere discrezionale nella stazione appaltante</w:t>
      </w:r>
    </w:p>
    <w:p w:rsidR="00052F6E" w:rsidRDefault="009F351F" w:rsidP="00052F6E">
      <w:pPr>
        <w:ind w:left="567"/>
        <w:rPr>
          <w:rFonts w:asciiTheme="minorHAnsi" w:hAnsiTheme="minorHAnsi"/>
          <w:color w:val="C00000"/>
          <w:sz w:val="22"/>
          <w:szCs w:val="22"/>
        </w:rPr>
      </w:pPr>
      <w:r w:rsidRPr="00C74A77">
        <w:rPr>
          <w:color w:val="C00000"/>
        </w:rPr>
        <w:object w:dxaOrig="1440" w:dyaOrig="1440">
          <v:shape id="_x0000_i1139" type="#_x0000_t75" style="width:11.25pt;height:21pt" o:ole="">
            <v:imagedata r:id="rId42" o:title=""/>
          </v:shape>
          <w:control r:id="rId43" w:name="CheckBox10" w:shapeid="_x0000_i1139"/>
        </w:object>
      </w:r>
      <w:r w:rsidR="00052F6E" w:rsidRPr="00C74A77">
        <w:rPr>
          <w:rFonts w:asciiTheme="minorHAnsi" w:hAnsiTheme="minorHAnsi"/>
          <w:color w:val="C00000"/>
          <w:sz w:val="22"/>
          <w:szCs w:val="22"/>
        </w:rPr>
        <w:t>Altro</w:t>
      </w:r>
    </w:p>
    <w:p w:rsidR="00052F6E" w:rsidRPr="00C74A77" w:rsidRDefault="00052F6E" w:rsidP="00052F6E">
      <w:pPr>
        <w:spacing w:after="0"/>
        <w:ind w:left="567"/>
        <w:rPr>
          <w:rFonts w:asciiTheme="minorHAnsi" w:hAnsiTheme="minorHAnsi"/>
          <w:color w:val="C00000"/>
          <w:sz w:val="24"/>
          <w:szCs w:val="24"/>
        </w:rPr>
      </w:pPr>
      <w:r>
        <w:rPr>
          <w:rFonts w:asciiTheme="minorHAnsi" w:hAnsiTheme="minorHAnsi"/>
          <w:color w:val="C00000"/>
          <w:sz w:val="24"/>
          <w:szCs w:val="24"/>
        </w:rPr>
        <w:t>E</w:t>
      </w:r>
      <w:r w:rsidRPr="00C74A77">
        <w:rPr>
          <w:rFonts w:asciiTheme="minorHAnsi" w:hAnsiTheme="minorHAnsi"/>
          <w:color w:val="C00000"/>
          <w:sz w:val="24"/>
          <w:szCs w:val="24"/>
        </w:rPr>
        <w:t>ventuali motivi:</w:t>
      </w:r>
    </w:p>
    <w:p w:rsidR="00052F6E" w:rsidRDefault="009F351F" w:rsidP="00052F6E">
      <w:pPr>
        <w:ind w:left="567"/>
        <w:rPr>
          <w:rFonts w:asciiTheme="minorHAnsi" w:hAnsiTheme="minorHAnsi"/>
          <w:color w:val="auto"/>
          <w:sz w:val="22"/>
          <w:szCs w:val="22"/>
        </w:rPr>
      </w:pPr>
      <w:r>
        <w:rPr>
          <w:sz w:val="24"/>
          <w:szCs w:val="24"/>
        </w:rPr>
        <w:object w:dxaOrig="1440" w:dyaOrig="1440">
          <v:shape id="_x0000_i1141" type="#_x0000_t75" style="width:471.75pt;height:73.5pt" o:ole="">
            <v:imagedata r:id="rId27" o:title=""/>
          </v:shape>
          <w:control r:id="rId44" w:name="TextBox115" w:shapeid="_x0000_i1141"/>
        </w:object>
      </w:r>
    </w:p>
    <w:p w:rsidR="00052F6E" w:rsidRPr="009306E5" w:rsidRDefault="00144145" w:rsidP="00052F6E">
      <w:pPr>
        <w:rPr>
          <w:rFonts w:asciiTheme="minorHAnsi" w:hAnsiTheme="minorHAnsi"/>
          <w:color w:val="auto"/>
          <w:sz w:val="22"/>
          <w:szCs w:val="22"/>
        </w:rPr>
      </w:pPr>
      <w:r w:rsidRPr="00144145">
        <w:rPr>
          <w:rFonts w:asciiTheme="minorHAnsi" w:hAnsiTheme="minorHAnsi"/>
          <w:i/>
          <w:color w:val="auto"/>
          <w:sz w:val="22"/>
          <w:szCs w:val="22"/>
          <w:u w:val="single"/>
        </w:rPr>
        <w:t xml:space="preserve">Domanda n. </w:t>
      </w:r>
      <w:r>
        <w:rPr>
          <w:rFonts w:asciiTheme="minorHAnsi" w:hAnsiTheme="minorHAnsi"/>
          <w:i/>
          <w:color w:val="auto"/>
          <w:sz w:val="22"/>
          <w:szCs w:val="22"/>
          <w:u w:val="single"/>
        </w:rPr>
        <w:t>4</w:t>
      </w:r>
      <w:r>
        <w:rPr>
          <w:rFonts w:asciiTheme="minorHAnsi" w:hAnsiTheme="minorHAnsi"/>
          <w:color w:val="auto"/>
          <w:sz w:val="22"/>
          <w:szCs w:val="22"/>
        </w:rPr>
        <w:br/>
      </w:r>
      <w:r w:rsidR="00052F6E" w:rsidRPr="009306E5">
        <w:rPr>
          <w:rFonts w:asciiTheme="minorHAnsi" w:hAnsiTheme="minorHAnsi"/>
          <w:color w:val="auto"/>
          <w:sz w:val="22"/>
          <w:szCs w:val="22"/>
        </w:rPr>
        <w:t>A fronte delle difficoltà riscontrate nell’applicazione del nuovo Codice, ritiene preferibile:</w:t>
      </w:r>
    </w:p>
    <w:p w:rsidR="00052F6E" w:rsidRPr="00C74A77" w:rsidRDefault="009F351F" w:rsidP="00052F6E">
      <w:pPr>
        <w:ind w:left="567"/>
        <w:jc w:val="both"/>
        <w:rPr>
          <w:rFonts w:asciiTheme="minorHAnsi" w:hAnsiTheme="minorHAnsi"/>
          <w:color w:val="C00000"/>
          <w:sz w:val="22"/>
          <w:szCs w:val="22"/>
        </w:rPr>
      </w:pPr>
      <w:r>
        <w:rPr>
          <w:b/>
          <w:color w:val="C00000"/>
        </w:rPr>
        <w:object w:dxaOrig="1440" w:dyaOrig="1440">
          <v:shape id="_x0000_i1143" type="#_x0000_t75" style="width:11.25pt;height:21pt" o:ole="">
            <v:imagedata r:id="rId45" o:title=""/>
          </v:shape>
          <w:control r:id="rId46" w:name="CheckBox111" w:shapeid="_x0000_i1143"/>
        </w:object>
      </w:r>
      <w:r w:rsidR="00052F6E" w:rsidRPr="00C74A77">
        <w:rPr>
          <w:rFonts w:asciiTheme="minorHAnsi" w:hAnsiTheme="minorHAnsi"/>
          <w:color w:val="C00000"/>
          <w:sz w:val="22"/>
          <w:szCs w:val="22"/>
        </w:rPr>
        <w:t xml:space="preserve">Che un soggetto terzo, nel rispetto delle norme del Codice, gestisca tutte le fasi di gara, ivi compresa la formazione degli atti di gara </w:t>
      </w:r>
      <w:r w:rsidR="00052F6E">
        <w:rPr>
          <w:rFonts w:asciiTheme="minorHAnsi" w:hAnsiTheme="minorHAnsi"/>
          <w:color w:val="C00000"/>
          <w:sz w:val="22"/>
          <w:szCs w:val="22"/>
        </w:rPr>
        <w:t>medesima, su incarico dell’Ente</w:t>
      </w:r>
    </w:p>
    <w:p w:rsidR="00052F6E" w:rsidRPr="00C74A77" w:rsidRDefault="009F351F" w:rsidP="00052F6E">
      <w:pPr>
        <w:ind w:left="567"/>
        <w:jc w:val="both"/>
        <w:rPr>
          <w:rFonts w:asciiTheme="minorHAnsi" w:hAnsiTheme="minorHAnsi"/>
          <w:color w:val="C00000"/>
          <w:sz w:val="22"/>
          <w:szCs w:val="22"/>
        </w:rPr>
      </w:pPr>
      <w:r w:rsidRPr="00C74A77">
        <w:rPr>
          <w:color w:val="C00000"/>
        </w:rPr>
        <w:object w:dxaOrig="1440" w:dyaOrig="1440">
          <v:shape id="_x0000_i1145" type="#_x0000_t75" style="width:11.25pt;height:21pt" o:ole="">
            <v:imagedata r:id="rId47" o:title=""/>
          </v:shape>
          <w:control r:id="rId48" w:name="CheckBox121" w:shapeid="_x0000_i1145"/>
        </w:object>
      </w:r>
      <w:r w:rsidR="00052F6E" w:rsidRPr="00C74A77">
        <w:rPr>
          <w:rFonts w:asciiTheme="minorHAnsi" w:hAnsiTheme="minorHAnsi"/>
          <w:color w:val="C00000"/>
          <w:sz w:val="22"/>
          <w:szCs w:val="22"/>
        </w:rPr>
        <w:t>Che un soggetto terzo, nel rispetto delle norme del Codice, si occupi solo della predisposizione degli atti di g</w:t>
      </w:r>
      <w:r w:rsidR="00052F6E">
        <w:rPr>
          <w:rFonts w:asciiTheme="minorHAnsi" w:hAnsiTheme="minorHAnsi"/>
          <w:color w:val="C00000"/>
          <w:sz w:val="22"/>
          <w:szCs w:val="22"/>
        </w:rPr>
        <w:t>ara, su incarico dell’Ente</w:t>
      </w:r>
    </w:p>
    <w:p w:rsidR="00052F6E" w:rsidRDefault="009F351F" w:rsidP="00052F6E">
      <w:pPr>
        <w:ind w:left="567"/>
        <w:rPr>
          <w:rFonts w:asciiTheme="minorHAnsi" w:hAnsiTheme="minorHAnsi"/>
          <w:color w:val="C00000"/>
          <w:sz w:val="22"/>
          <w:szCs w:val="22"/>
        </w:rPr>
      </w:pPr>
      <w:r w:rsidRPr="00C74A77">
        <w:rPr>
          <w:color w:val="C00000"/>
        </w:rPr>
        <w:object w:dxaOrig="1440" w:dyaOrig="1440">
          <v:shape id="_x0000_i1147" type="#_x0000_t75" style="width:11.25pt;height:21pt" o:ole="">
            <v:imagedata r:id="rId49" o:title=""/>
          </v:shape>
          <w:control r:id="rId50" w:name="CheckBox131" w:shapeid="_x0000_i1147"/>
        </w:object>
      </w:r>
      <w:r w:rsidR="00052F6E" w:rsidRPr="00C74A77">
        <w:rPr>
          <w:rFonts w:asciiTheme="minorHAnsi" w:hAnsiTheme="minorHAnsi"/>
          <w:color w:val="C00000"/>
          <w:sz w:val="22"/>
          <w:szCs w:val="22"/>
        </w:rPr>
        <w:t>Che un soggetto terzo, fornisca un’attività di supporto, ove richiesto</w:t>
      </w:r>
    </w:p>
    <w:p w:rsidR="008112CD" w:rsidRDefault="008112CD">
      <w:pPr>
        <w:spacing w:after="0" w:line="240" w:lineRule="auto"/>
        <w:rPr>
          <w:rFonts w:asciiTheme="minorHAnsi" w:hAnsiTheme="minorHAnsi"/>
          <w:i/>
          <w:color w:val="auto"/>
          <w:sz w:val="22"/>
          <w:szCs w:val="22"/>
          <w:u w:val="single"/>
        </w:rPr>
      </w:pPr>
      <w:r>
        <w:rPr>
          <w:rFonts w:asciiTheme="minorHAnsi" w:hAnsiTheme="minorHAnsi"/>
          <w:i/>
          <w:color w:val="auto"/>
          <w:sz w:val="22"/>
          <w:szCs w:val="22"/>
          <w:u w:val="single"/>
        </w:rPr>
        <w:br w:type="page"/>
      </w:r>
    </w:p>
    <w:p w:rsidR="00052F6E" w:rsidRPr="00C74A77" w:rsidRDefault="00144145" w:rsidP="00144145">
      <w:pPr>
        <w:rPr>
          <w:rFonts w:asciiTheme="minorHAnsi" w:hAnsiTheme="minorHAnsi"/>
          <w:i/>
          <w:color w:val="auto"/>
          <w:sz w:val="22"/>
          <w:szCs w:val="22"/>
        </w:rPr>
      </w:pPr>
      <w:r w:rsidRPr="00144145">
        <w:rPr>
          <w:rFonts w:asciiTheme="minorHAnsi" w:hAnsiTheme="minorHAnsi"/>
          <w:i/>
          <w:color w:val="auto"/>
          <w:sz w:val="22"/>
          <w:szCs w:val="22"/>
          <w:u w:val="single"/>
        </w:rPr>
        <w:lastRenderedPageBreak/>
        <w:t xml:space="preserve">Domanda n. </w:t>
      </w:r>
      <w:r>
        <w:rPr>
          <w:rFonts w:asciiTheme="minorHAnsi" w:hAnsiTheme="minorHAnsi"/>
          <w:i/>
          <w:color w:val="auto"/>
          <w:sz w:val="22"/>
          <w:szCs w:val="22"/>
          <w:u w:val="single"/>
        </w:rPr>
        <w:t>5</w:t>
      </w:r>
      <w:r>
        <w:rPr>
          <w:rFonts w:asciiTheme="minorHAnsi" w:hAnsiTheme="minorHAnsi"/>
          <w:color w:val="auto"/>
          <w:sz w:val="22"/>
          <w:szCs w:val="22"/>
        </w:rPr>
        <w:br/>
      </w:r>
      <w:r w:rsidR="00052F6E" w:rsidRPr="00C74A77">
        <w:rPr>
          <w:rFonts w:asciiTheme="minorHAnsi" w:hAnsiTheme="minorHAnsi"/>
          <w:color w:val="auto"/>
          <w:sz w:val="22"/>
          <w:szCs w:val="22"/>
        </w:rPr>
        <w:t>La fase di valutazione della documentazione amministrativa e dei requisiti di ordine generale in capo alle imprese è divenuta</w:t>
      </w:r>
      <w:r w:rsidR="00052F6E">
        <w:rPr>
          <w:rFonts w:asciiTheme="minorHAnsi" w:hAnsiTheme="minorHAnsi"/>
          <w:color w:val="auto"/>
          <w:sz w:val="22"/>
          <w:szCs w:val="22"/>
        </w:rPr>
        <w:t xml:space="preserve"> più complessa</w:t>
      </w:r>
      <w:r w:rsidR="00052F6E" w:rsidRPr="00C74A77">
        <w:rPr>
          <w:rFonts w:asciiTheme="minorHAnsi" w:hAnsiTheme="minorHAnsi"/>
          <w:color w:val="auto"/>
          <w:sz w:val="22"/>
          <w:szCs w:val="22"/>
        </w:rPr>
        <w:t>.</w:t>
      </w:r>
      <w:r w:rsidR="00052F6E">
        <w:rPr>
          <w:rFonts w:asciiTheme="minorHAnsi" w:hAnsiTheme="minorHAnsi"/>
          <w:color w:val="auto"/>
          <w:sz w:val="22"/>
          <w:szCs w:val="22"/>
        </w:rPr>
        <w:t xml:space="preserve"> </w:t>
      </w:r>
      <w:r w:rsidR="00052F6E" w:rsidRPr="00C74A77">
        <w:rPr>
          <w:rFonts w:asciiTheme="minorHAnsi" w:hAnsiTheme="minorHAnsi"/>
          <w:color w:val="auto"/>
          <w:sz w:val="22"/>
          <w:szCs w:val="22"/>
        </w:rPr>
        <w:t xml:space="preserve">Come valuta a tal proposito le Linee guida dell’ANAC n. 6 </w:t>
      </w:r>
      <w:r w:rsidR="00052F6E" w:rsidRPr="00C74A77">
        <w:rPr>
          <w:rFonts w:asciiTheme="minorHAnsi" w:hAnsiTheme="minorHAnsi"/>
          <w:i/>
          <w:color w:val="auto"/>
          <w:sz w:val="22"/>
          <w:szCs w:val="22"/>
        </w:rPr>
        <w:t>recanti «Indicazione dei mezzi di prova adeguati e delle carenze nell’esecuzione di un precedente contratto di appalto che possano considerarsi significative per la dimostrazione delle circostanze di esclusione di cui all’art. 80, comma 5, lett. c) del Codice.»</w:t>
      </w:r>
    </w:p>
    <w:p w:rsidR="00052F6E" w:rsidRDefault="009F351F" w:rsidP="00052F6E">
      <w:pPr>
        <w:ind w:left="567"/>
        <w:rPr>
          <w:rFonts w:asciiTheme="minorHAnsi" w:hAnsiTheme="minorHAnsi"/>
          <w:color w:val="C00000"/>
          <w:sz w:val="22"/>
          <w:szCs w:val="22"/>
        </w:rPr>
      </w:pPr>
      <w:r w:rsidRPr="00C74A77">
        <w:rPr>
          <w:color w:val="C00000"/>
        </w:rPr>
        <w:object w:dxaOrig="1440" w:dyaOrig="1440">
          <v:shape id="_x0000_i1149" type="#_x0000_t75" style="width:11.25pt;height:21pt" o:ole="">
            <v:imagedata r:id="rId51" o:title=""/>
          </v:shape>
          <w:control r:id="rId52" w:name="CheckBox911" w:shapeid="_x0000_i1149"/>
        </w:object>
      </w:r>
      <w:r w:rsidR="00052F6E">
        <w:rPr>
          <w:rFonts w:asciiTheme="minorHAnsi" w:hAnsiTheme="minorHAnsi"/>
          <w:color w:val="C00000"/>
          <w:sz w:val="22"/>
          <w:szCs w:val="22"/>
        </w:rPr>
        <w:t>Positivamente</w:t>
      </w:r>
      <w:r w:rsidR="00052F6E">
        <w:rPr>
          <w:rFonts w:asciiTheme="minorHAnsi" w:hAnsiTheme="minorHAnsi"/>
          <w:color w:val="C00000"/>
          <w:sz w:val="22"/>
          <w:szCs w:val="22"/>
        </w:rPr>
        <w:tab/>
      </w:r>
      <w:r w:rsidR="00052F6E">
        <w:rPr>
          <w:rFonts w:asciiTheme="minorHAnsi" w:hAnsiTheme="minorHAnsi"/>
          <w:color w:val="C00000"/>
          <w:sz w:val="22"/>
          <w:szCs w:val="22"/>
        </w:rPr>
        <w:tab/>
      </w:r>
      <w:r w:rsidR="00052F6E">
        <w:rPr>
          <w:rFonts w:asciiTheme="minorHAnsi" w:hAnsiTheme="minorHAnsi"/>
          <w:color w:val="C00000"/>
          <w:sz w:val="22"/>
          <w:szCs w:val="22"/>
        </w:rPr>
        <w:tab/>
      </w:r>
      <w:r w:rsidRPr="00C74A77">
        <w:rPr>
          <w:color w:val="C00000"/>
        </w:rPr>
        <w:object w:dxaOrig="1440" w:dyaOrig="1440">
          <v:shape id="_x0000_i1151" type="#_x0000_t75" style="width:11.25pt;height:21pt" o:ole="">
            <v:imagedata r:id="rId53" o:title=""/>
          </v:shape>
          <w:control r:id="rId54" w:name="CheckBox1011" w:shapeid="_x0000_i1151"/>
        </w:object>
      </w:r>
      <w:r w:rsidR="00052F6E">
        <w:rPr>
          <w:rFonts w:asciiTheme="minorHAnsi" w:hAnsiTheme="minorHAnsi"/>
          <w:color w:val="C00000"/>
          <w:sz w:val="22"/>
          <w:szCs w:val="22"/>
        </w:rPr>
        <w:t>Negativamente</w:t>
      </w:r>
      <w:r w:rsidR="00052F6E">
        <w:rPr>
          <w:rFonts w:asciiTheme="minorHAnsi" w:hAnsiTheme="minorHAnsi"/>
          <w:color w:val="C00000"/>
          <w:sz w:val="22"/>
          <w:szCs w:val="22"/>
        </w:rPr>
        <w:tab/>
      </w:r>
      <w:r w:rsidR="00052F6E">
        <w:rPr>
          <w:rFonts w:asciiTheme="minorHAnsi" w:hAnsiTheme="minorHAnsi"/>
          <w:color w:val="C00000"/>
          <w:sz w:val="22"/>
          <w:szCs w:val="22"/>
        </w:rPr>
        <w:tab/>
      </w:r>
      <w:r w:rsidRPr="00C74A77">
        <w:rPr>
          <w:color w:val="C00000"/>
        </w:rPr>
        <w:object w:dxaOrig="1440" w:dyaOrig="1440">
          <v:shape id="_x0000_i1153" type="#_x0000_t75" style="width:11.25pt;height:21pt" o:ole="">
            <v:imagedata r:id="rId55" o:title=""/>
          </v:shape>
          <w:control r:id="rId56" w:name="CheckBox9111" w:shapeid="_x0000_i1153"/>
        </w:object>
      </w:r>
      <w:r w:rsidR="00052F6E">
        <w:rPr>
          <w:rFonts w:asciiTheme="minorHAnsi" w:hAnsiTheme="minorHAnsi"/>
          <w:color w:val="C00000"/>
          <w:sz w:val="22"/>
          <w:szCs w:val="22"/>
        </w:rPr>
        <w:t>Altro</w:t>
      </w:r>
    </w:p>
    <w:p w:rsidR="00052F6E" w:rsidRPr="00C74A77" w:rsidRDefault="00052F6E" w:rsidP="00052F6E">
      <w:pPr>
        <w:spacing w:after="0"/>
        <w:ind w:left="567"/>
        <w:rPr>
          <w:rFonts w:asciiTheme="minorHAnsi" w:hAnsiTheme="minorHAnsi"/>
          <w:color w:val="C00000"/>
          <w:sz w:val="24"/>
          <w:szCs w:val="24"/>
        </w:rPr>
      </w:pPr>
      <w:r>
        <w:rPr>
          <w:rFonts w:asciiTheme="minorHAnsi" w:hAnsiTheme="minorHAnsi"/>
          <w:color w:val="C00000"/>
          <w:sz w:val="24"/>
          <w:szCs w:val="24"/>
        </w:rPr>
        <w:t>E</w:t>
      </w:r>
      <w:r w:rsidRPr="00C74A77">
        <w:rPr>
          <w:rFonts w:asciiTheme="minorHAnsi" w:hAnsiTheme="minorHAnsi"/>
          <w:color w:val="C00000"/>
          <w:sz w:val="24"/>
          <w:szCs w:val="24"/>
        </w:rPr>
        <w:t>ventuali motivi:</w:t>
      </w:r>
    </w:p>
    <w:p w:rsidR="00052F6E" w:rsidRDefault="009F351F" w:rsidP="00052F6E">
      <w:pPr>
        <w:ind w:left="567"/>
        <w:rPr>
          <w:rFonts w:asciiTheme="minorHAnsi" w:hAnsiTheme="minorHAnsi"/>
          <w:color w:val="C00000"/>
          <w:sz w:val="22"/>
          <w:szCs w:val="22"/>
        </w:rPr>
      </w:pPr>
      <w:r>
        <w:rPr>
          <w:sz w:val="24"/>
          <w:szCs w:val="24"/>
        </w:rPr>
        <w:object w:dxaOrig="1440" w:dyaOrig="1440">
          <v:shape id="_x0000_i1155" type="#_x0000_t75" style="width:471.75pt;height:73.5pt" o:ole="">
            <v:imagedata r:id="rId27" o:title=""/>
          </v:shape>
          <w:control r:id="rId57" w:name="TextBox111" w:shapeid="_x0000_i1155"/>
        </w:object>
      </w:r>
    </w:p>
    <w:p w:rsidR="00052F6E" w:rsidRPr="007B4E74" w:rsidRDefault="007B4E74" w:rsidP="007B4E74">
      <w:pPr>
        <w:rPr>
          <w:rFonts w:asciiTheme="minorHAnsi" w:hAnsiTheme="minorHAnsi"/>
          <w:i/>
          <w:color w:val="auto"/>
          <w:sz w:val="22"/>
          <w:szCs w:val="22"/>
          <w:u w:val="single"/>
        </w:rPr>
      </w:pPr>
      <w:r w:rsidRPr="00144145">
        <w:rPr>
          <w:rFonts w:asciiTheme="minorHAnsi" w:hAnsiTheme="minorHAnsi"/>
          <w:i/>
          <w:color w:val="auto"/>
          <w:sz w:val="22"/>
          <w:szCs w:val="22"/>
          <w:u w:val="single"/>
        </w:rPr>
        <w:t xml:space="preserve">Domanda n. </w:t>
      </w:r>
      <w:r>
        <w:rPr>
          <w:rFonts w:asciiTheme="minorHAnsi" w:hAnsiTheme="minorHAnsi"/>
          <w:i/>
          <w:color w:val="auto"/>
          <w:sz w:val="22"/>
          <w:szCs w:val="22"/>
          <w:u w:val="single"/>
        </w:rPr>
        <w:t>6</w:t>
      </w:r>
      <w:r>
        <w:rPr>
          <w:rFonts w:asciiTheme="minorHAnsi" w:hAnsiTheme="minorHAnsi"/>
          <w:i/>
          <w:color w:val="auto"/>
          <w:sz w:val="22"/>
          <w:szCs w:val="22"/>
          <w:u w:val="single"/>
        </w:rPr>
        <w:br/>
      </w:r>
      <w:r w:rsidR="00052F6E" w:rsidRPr="00C74A77">
        <w:rPr>
          <w:rFonts w:asciiTheme="minorHAnsi" w:hAnsiTheme="minorHAnsi"/>
          <w:color w:val="auto"/>
          <w:sz w:val="22"/>
          <w:szCs w:val="22"/>
        </w:rPr>
        <w:t>In base alla Sua esperienza, la fase di programmazione o progettazione necessita di maggiore specificazione? E se sì in che termini?</w:t>
      </w:r>
    </w:p>
    <w:p w:rsidR="00052F6E" w:rsidRPr="00144145" w:rsidRDefault="009F351F" w:rsidP="00144145">
      <w:pPr>
        <w:ind w:left="567"/>
        <w:rPr>
          <w:rFonts w:asciiTheme="minorHAnsi" w:hAnsiTheme="minorHAnsi"/>
          <w:color w:val="C00000"/>
          <w:sz w:val="22"/>
          <w:szCs w:val="22"/>
        </w:rPr>
      </w:pPr>
      <w:r>
        <w:rPr>
          <w:b/>
          <w:color w:val="C00000"/>
        </w:rPr>
        <w:object w:dxaOrig="1440" w:dyaOrig="1440">
          <v:shape id="_x0000_i1157" type="#_x0000_t75" style="width:11.25pt;height:21pt" o:ole="">
            <v:imagedata r:id="rId58" o:title=""/>
          </v:shape>
          <w:control r:id="rId59" w:name="CheckBox811" w:shapeid="_x0000_i1157"/>
        </w:object>
      </w:r>
      <w:r w:rsidR="00052F6E">
        <w:rPr>
          <w:rFonts w:asciiTheme="minorHAnsi" w:hAnsiTheme="minorHAnsi"/>
          <w:color w:val="C00000"/>
          <w:sz w:val="22"/>
          <w:szCs w:val="22"/>
        </w:rPr>
        <w:t>Sì</w:t>
      </w:r>
      <w:r w:rsidR="00052F6E">
        <w:rPr>
          <w:rFonts w:asciiTheme="minorHAnsi" w:hAnsiTheme="minorHAnsi"/>
          <w:color w:val="C00000"/>
          <w:sz w:val="22"/>
          <w:szCs w:val="22"/>
        </w:rPr>
        <w:tab/>
      </w:r>
      <w:r w:rsidR="00052F6E">
        <w:rPr>
          <w:rFonts w:asciiTheme="minorHAnsi" w:hAnsiTheme="minorHAnsi"/>
          <w:color w:val="C00000"/>
          <w:sz w:val="22"/>
          <w:szCs w:val="22"/>
        </w:rPr>
        <w:tab/>
      </w:r>
      <w:r w:rsidR="00052F6E">
        <w:rPr>
          <w:rFonts w:asciiTheme="minorHAnsi" w:hAnsiTheme="minorHAnsi"/>
          <w:color w:val="C00000"/>
          <w:sz w:val="22"/>
          <w:szCs w:val="22"/>
        </w:rPr>
        <w:tab/>
      </w:r>
      <w:r w:rsidRPr="00C74A77">
        <w:rPr>
          <w:color w:val="C00000"/>
        </w:rPr>
        <w:object w:dxaOrig="1440" w:dyaOrig="1440">
          <v:shape id="_x0000_i1159" type="#_x0000_t75" style="width:11.25pt;height:21pt" o:ole="">
            <v:imagedata r:id="rId60" o:title=""/>
          </v:shape>
          <w:control r:id="rId61" w:name="CheckBox912" w:shapeid="_x0000_i1159"/>
        </w:object>
      </w:r>
      <w:r w:rsidR="00052F6E">
        <w:rPr>
          <w:rFonts w:asciiTheme="minorHAnsi" w:hAnsiTheme="minorHAnsi"/>
          <w:color w:val="C00000"/>
          <w:sz w:val="22"/>
          <w:szCs w:val="22"/>
        </w:rPr>
        <w:t>No</w:t>
      </w:r>
      <w:r w:rsidR="00052F6E">
        <w:rPr>
          <w:rFonts w:asciiTheme="minorHAnsi" w:hAnsiTheme="minorHAnsi"/>
          <w:color w:val="C00000"/>
          <w:sz w:val="22"/>
          <w:szCs w:val="22"/>
        </w:rPr>
        <w:tab/>
      </w:r>
      <w:r w:rsidR="00052F6E">
        <w:rPr>
          <w:rFonts w:asciiTheme="minorHAnsi" w:hAnsiTheme="minorHAnsi"/>
          <w:color w:val="C00000"/>
          <w:sz w:val="22"/>
          <w:szCs w:val="22"/>
        </w:rPr>
        <w:tab/>
      </w:r>
      <w:r w:rsidR="00052F6E">
        <w:rPr>
          <w:rFonts w:asciiTheme="minorHAnsi" w:hAnsiTheme="minorHAnsi"/>
          <w:color w:val="C00000"/>
          <w:sz w:val="22"/>
          <w:szCs w:val="22"/>
        </w:rPr>
        <w:tab/>
      </w:r>
      <w:r w:rsidRPr="00C74A77">
        <w:rPr>
          <w:color w:val="C00000"/>
        </w:rPr>
        <w:object w:dxaOrig="1440" w:dyaOrig="1440">
          <v:shape id="_x0000_i1161" type="#_x0000_t75" style="width:11.25pt;height:21pt" o:ole="">
            <v:imagedata r:id="rId62" o:title=""/>
          </v:shape>
          <w:control r:id="rId63" w:name="CheckBox1014" w:shapeid="_x0000_i1161"/>
        </w:object>
      </w:r>
      <w:r w:rsidR="00052F6E" w:rsidRPr="00C74A77">
        <w:rPr>
          <w:rFonts w:asciiTheme="minorHAnsi" w:hAnsiTheme="minorHAnsi"/>
          <w:color w:val="C00000"/>
          <w:sz w:val="22"/>
          <w:szCs w:val="22"/>
        </w:rPr>
        <w:t>Altro</w:t>
      </w:r>
    </w:p>
    <w:p w:rsidR="00052F6E" w:rsidRPr="00C74A77" w:rsidRDefault="00052F6E" w:rsidP="00052F6E">
      <w:pPr>
        <w:spacing w:after="0"/>
        <w:ind w:left="567"/>
        <w:rPr>
          <w:rFonts w:asciiTheme="minorHAnsi" w:hAnsiTheme="minorHAnsi"/>
          <w:color w:val="C00000"/>
          <w:sz w:val="24"/>
          <w:szCs w:val="24"/>
        </w:rPr>
      </w:pPr>
      <w:r>
        <w:rPr>
          <w:rFonts w:asciiTheme="minorHAnsi" w:hAnsiTheme="minorHAnsi"/>
          <w:color w:val="C00000"/>
          <w:sz w:val="24"/>
          <w:szCs w:val="24"/>
        </w:rPr>
        <w:t>E</w:t>
      </w:r>
      <w:r w:rsidRPr="00C74A77">
        <w:rPr>
          <w:rFonts w:asciiTheme="minorHAnsi" w:hAnsiTheme="minorHAnsi"/>
          <w:color w:val="C00000"/>
          <w:sz w:val="24"/>
          <w:szCs w:val="24"/>
        </w:rPr>
        <w:t>ventuali motivi:</w:t>
      </w:r>
    </w:p>
    <w:p w:rsidR="00052F6E" w:rsidRDefault="009F351F" w:rsidP="00052F6E">
      <w:pPr>
        <w:ind w:left="567"/>
        <w:rPr>
          <w:rFonts w:asciiTheme="minorHAnsi" w:hAnsiTheme="minorHAnsi"/>
          <w:color w:val="C00000"/>
          <w:sz w:val="22"/>
          <w:szCs w:val="22"/>
        </w:rPr>
      </w:pPr>
      <w:r>
        <w:rPr>
          <w:sz w:val="24"/>
          <w:szCs w:val="24"/>
        </w:rPr>
        <w:object w:dxaOrig="1440" w:dyaOrig="1440">
          <v:shape id="_x0000_i1163" type="#_x0000_t75" style="width:471.75pt;height:73.5pt" o:ole="">
            <v:imagedata r:id="rId27" o:title=""/>
          </v:shape>
          <w:control r:id="rId64" w:name="TextBox112" w:shapeid="_x0000_i1163"/>
        </w:object>
      </w:r>
    </w:p>
    <w:p w:rsidR="00052F6E" w:rsidRPr="00C74A77" w:rsidRDefault="007B4E74" w:rsidP="00052F6E">
      <w:pPr>
        <w:rPr>
          <w:rFonts w:asciiTheme="minorHAnsi" w:hAnsiTheme="minorHAnsi"/>
          <w:color w:val="auto"/>
          <w:sz w:val="22"/>
          <w:szCs w:val="22"/>
        </w:rPr>
      </w:pPr>
      <w:r w:rsidRPr="00144145">
        <w:rPr>
          <w:rFonts w:asciiTheme="minorHAnsi" w:hAnsiTheme="minorHAnsi"/>
          <w:i/>
          <w:color w:val="auto"/>
          <w:sz w:val="22"/>
          <w:szCs w:val="22"/>
          <w:u w:val="single"/>
        </w:rPr>
        <w:t xml:space="preserve">Domanda n. </w:t>
      </w:r>
      <w:r>
        <w:rPr>
          <w:rFonts w:asciiTheme="minorHAnsi" w:hAnsiTheme="minorHAnsi"/>
          <w:i/>
          <w:color w:val="auto"/>
          <w:sz w:val="22"/>
          <w:szCs w:val="22"/>
          <w:u w:val="single"/>
        </w:rPr>
        <w:t>7</w:t>
      </w:r>
      <w:r>
        <w:rPr>
          <w:rFonts w:asciiTheme="minorHAnsi" w:hAnsiTheme="minorHAnsi"/>
          <w:i/>
          <w:color w:val="auto"/>
          <w:sz w:val="22"/>
          <w:szCs w:val="22"/>
          <w:u w:val="single"/>
        </w:rPr>
        <w:br/>
      </w:r>
      <w:r w:rsidR="00052F6E" w:rsidRPr="00C74A77">
        <w:rPr>
          <w:rFonts w:asciiTheme="minorHAnsi" w:hAnsiTheme="minorHAnsi"/>
          <w:color w:val="auto"/>
          <w:sz w:val="22"/>
          <w:szCs w:val="22"/>
        </w:rPr>
        <w:t>Le funzioni del RUP sono ben definite a suo avviso?</w:t>
      </w:r>
    </w:p>
    <w:p w:rsidR="00052F6E" w:rsidRDefault="009F351F" w:rsidP="00052F6E">
      <w:pPr>
        <w:ind w:left="567"/>
        <w:rPr>
          <w:rFonts w:asciiTheme="minorHAnsi" w:hAnsiTheme="minorHAnsi"/>
          <w:color w:val="C00000"/>
          <w:sz w:val="22"/>
          <w:szCs w:val="22"/>
        </w:rPr>
      </w:pPr>
      <w:r>
        <w:rPr>
          <w:b/>
          <w:color w:val="C00000"/>
        </w:rPr>
        <w:object w:dxaOrig="1440" w:dyaOrig="1440">
          <v:shape id="_x0000_i1165" type="#_x0000_t75" style="width:11.25pt;height:21pt" o:ole="">
            <v:imagedata r:id="rId65" o:title=""/>
          </v:shape>
          <w:control r:id="rId66" w:name="CheckBox8111" w:shapeid="_x0000_i1165"/>
        </w:object>
      </w:r>
      <w:r w:rsidR="00052F6E">
        <w:rPr>
          <w:rFonts w:asciiTheme="minorHAnsi" w:hAnsiTheme="minorHAnsi"/>
          <w:color w:val="C00000"/>
          <w:sz w:val="22"/>
          <w:szCs w:val="22"/>
        </w:rPr>
        <w:t>Sì</w:t>
      </w:r>
      <w:r w:rsidR="00052F6E">
        <w:rPr>
          <w:rFonts w:asciiTheme="minorHAnsi" w:hAnsiTheme="minorHAnsi"/>
          <w:color w:val="C00000"/>
          <w:sz w:val="22"/>
          <w:szCs w:val="22"/>
        </w:rPr>
        <w:tab/>
      </w:r>
      <w:r w:rsidR="00052F6E">
        <w:rPr>
          <w:rFonts w:asciiTheme="minorHAnsi" w:hAnsiTheme="minorHAnsi"/>
          <w:color w:val="C00000"/>
          <w:sz w:val="22"/>
          <w:szCs w:val="22"/>
        </w:rPr>
        <w:tab/>
      </w:r>
      <w:r w:rsidR="00052F6E">
        <w:rPr>
          <w:rFonts w:asciiTheme="minorHAnsi" w:hAnsiTheme="minorHAnsi"/>
          <w:color w:val="C00000"/>
          <w:sz w:val="22"/>
          <w:szCs w:val="22"/>
        </w:rPr>
        <w:tab/>
      </w:r>
      <w:r w:rsidRPr="00C74A77">
        <w:rPr>
          <w:color w:val="C00000"/>
        </w:rPr>
        <w:object w:dxaOrig="1440" w:dyaOrig="1440">
          <v:shape id="_x0000_i1167" type="#_x0000_t75" style="width:11.25pt;height:21pt" o:ole="">
            <v:imagedata r:id="rId67" o:title=""/>
          </v:shape>
          <w:control r:id="rId68" w:name="CheckBox9121" w:shapeid="_x0000_i1167"/>
        </w:object>
      </w:r>
      <w:r w:rsidR="00052F6E">
        <w:rPr>
          <w:rFonts w:asciiTheme="minorHAnsi" w:hAnsiTheme="minorHAnsi"/>
          <w:color w:val="C00000"/>
          <w:sz w:val="22"/>
          <w:szCs w:val="22"/>
        </w:rPr>
        <w:t>No</w:t>
      </w:r>
      <w:r w:rsidR="00052F6E">
        <w:rPr>
          <w:rFonts w:asciiTheme="minorHAnsi" w:hAnsiTheme="minorHAnsi"/>
          <w:color w:val="C00000"/>
          <w:sz w:val="22"/>
          <w:szCs w:val="22"/>
        </w:rPr>
        <w:tab/>
      </w:r>
      <w:r w:rsidR="00052F6E">
        <w:rPr>
          <w:rFonts w:asciiTheme="minorHAnsi" w:hAnsiTheme="minorHAnsi"/>
          <w:color w:val="C00000"/>
          <w:sz w:val="22"/>
          <w:szCs w:val="22"/>
        </w:rPr>
        <w:tab/>
      </w:r>
      <w:r w:rsidR="00052F6E">
        <w:rPr>
          <w:rFonts w:asciiTheme="minorHAnsi" w:hAnsiTheme="minorHAnsi"/>
          <w:color w:val="C00000"/>
          <w:sz w:val="22"/>
          <w:szCs w:val="22"/>
        </w:rPr>
        <w:tab/>
      </w:r>
      <w:r w:rsidRPr="00C74A77">
        <w:rPr>
          <w:color w:val="C00000"/>
        </w:rPr>
        <w:object w:dxaOrig="1440" w:dyaOrig="1440">
          <v:shape id="_x0000_i1169" type="#_x0000_t75" style="width:11.25pt;height:21pt" o:ole="">
            <v:imagedata r:id="rId69" o:title=""/>
          </v:shape>
          <w:control r:id="rId70" w:name="CheckBox10141" w:shapeid="_x0000_i1169"/>
        </w:object>
      </w:r>
      <w:r w:rsidR="00052F6E" w:rsidRPr="00C74A77">
        <w:rPr>
          <w:rFonts w:asciiTheme="minorHAnsi" w:hAnsiTheme="minorHAnsi"/>
          <w:color w:val="C00000"/>
          <w:sz w:val="22"/>
          <w:szCs w:val="22"/>
        </w:rPr>
        <w:t>Altro</w:t>
      </w:r>
    </w:p>
    <w:p w:rsidR="00052F6E" w:rsidRPr="00C74A77" w:rsidRDefault="00052F6E" w:rsidP="00052F6E">
      <w:pPr>
        <w:spacing w:after="0"/>
        <w:ind w:left="567"/>
        <w:rPr>
          <w:rFonts w:asciiTheme="minorHAnsi" w:hAnsiTheme="minorHAnsi"/>
          <w:color w:val="C00000"/>
          <w:sz w:val="24"/>
          <w:szCs w:val="24"/>
        </w:rPr>
      </w:pPr>
      <w:r>
        <w:rPr>
          <w:rFonts w:asciiTheme="minorHAnsi" w:hAnsiTheme="minorHAnsi"/>
          <w:color w:val="C00000"/>
          <w:sz w:val="24"/>
          <w:szCs w:val="24"/>
        </w:rPr>
        <w:t>E</w:t>
      </w:r>
      <w:r w:rsidRPr="00C74A77">
        <w:rPr>
          <w:rFonts w:asciiTheme="minorHAnsi" w:hAnsiTheme="minorHAnsi"/>
          <w:color w:val="C00000"/>
          <w:sz w:val="24"/>
          <w:szCs w:val="24"/>
        </w:rPr>
        <w:t>ventuali motivi:</w:t>
      </w:r>
    </w:p>
    <w:p w:rsidR="00052F6E" w:rsidRDefault="009F351F" w:rsidP="00052F6E">
      <w:pPr>
        <w:ind w:left="567"/>
        <w:rPr>
          <w:sz w:val="24"/>
          <w:szCs w:val="24"/>
        </w:rPr>
      </w:pPr>
      <w:r>
        <w:rPr>
          <w:sz w:val="24"/>
          <w:szCs w:val="24"/>
        </w:rPr>
        <w:object w:dxaOrig="1440" w:dyaOrig="1440">
          <v:shape id="_x0000_i1171" type="#_x0000_t75" style="width:471.75pt;height:73.5pt" o:ole="">
            <v:imagedata r:id="rId27" o:title=""/>
          </v:shape>
          <w:control r:id="rId71" w:name="TextBox113" w:shapeid="_x0000_i1171"/>
        </w:object>
      </w:r>
    </w:p>
    <w:p w:rsidR="008112CD" w:rsidRDefault="008112CD">
      <w:pPr>
        <w:spacing w:after="0" w:line="240" w:lineRule="auto"/>
        <w:rPr>
          <w:rFonts w:asciiTheme="minorHAnsi" w:hAnsiTheme="minorHAnsi"/>
          <w:i/>
          <w:color w:val="auto"/>
          <w:sz w:val="22"/>
          <w:szCs w:val="22"/>
          <w:u w:val="single"/>
        </w:rPr>
      </w:pPr>
      <w:r>
        <w:rPr>
          <w:rFonts w:asciiTheme="minorHAnsi" w:hAnsiTheme="minorHAnsi"/>
          <w:i/>
          <w:color w:val="auto"/>
          <w:sz w:val="22"/>
          <w:szCs w:val="22"/>
          <w:u w:val="single"/>
        </w:rPr>
        <w:br w:type="page"/>
      </w:r>
    </w:p>
    <w:p w:rsidR="00052F6E" w:rsidRPr="00C74A77" w:rsidRDefault="007B4E74" w:rsidP="00052F6E">
      <w:pPr>
        <w:rPr>
          <w:rFonts w:asciiTheme="minorHAnsi" w:hAnsiTheme="minorHAnsi"/>
          <w:color w:val="auto"/>
          <w:sz w:val="22"/>
          <w:szCs w:val="22"/>
        </w:rPr>
      </w:pPr>
      <w:r w:rsidRPr="00144145">
        <w:rPr>
          <w:rFonts w:asciiTheme="minorHAnsi" w:hAnsiTheme="minorHAnsi"/>
          <w:i/>
          <w:color w:val="auto"/>
          <w:sz w:val="22"/>
          <w:szCs w:val="22"/>
          <w:u w:val="single"/>
        </w:rPr>
        <w:lastRenderedPageBreak/>
        <w:t xml:space="preserve">Domanda n. </w:t>
      </w:r>
      <w:r>
        <w:rPr>
          <w:rFonts w:asciiTheme="minorHAnsi" w:hAnsiTheme="minorHAnsi"/>
          <w:i/>
          <w:color w:val="auto"/>
          <w:sz w:val="22"/>
          <w:szCs w:val="22"/>
          <w:u w:val="single"/>
        </w:rPr>
        <w:t>8</w:t>
      </w:r>
      <w:r>
        <w:rPr>
          <w:rFonts w:asciiTheme="minorHAnsi" w:hAnsiTheme="minorHAnsi"/>
          <w:i/>
          <w:color w:val="auto"/>
          <w:sz w:val="22"/>
          <w:szCs w:val="22"/>
          <w:u w:val="single"/>
        </w:rPr>
        <w:br/>
      </w:r>
      <w:r w:rsidR="00052F6E" w:rsidRPr="00C74A77">
        <w:rPr>
          <w:rFonts w:asciiTheme="minorHAnsi" w:hAnsiTheme="minorHAnsi"/>
          <w:color w:val="auto"/>
          <w:sz w:val="22"/>
          <w:szCs w:val="22"/>
        </w:rPr>
        <w:t xml:space="preserve">Qual è il suo giudizio sulle norme che impongono per gli enti locali il ricorso nella maggior parte dei casi alle centrali di committenza o ai soggetti aggregatori o alle stazioni uniche appaltanti ? </w:t>
      </w:r>
    </w:p>
    <w:p w:rsidR="00052F6E" w:rsidRDefault="009F351F" w:rsidP="00052F6E">
      <w:pPr>
        <w:ind w:left="567"/>
        <w:rPr>
          <w:rFonts w:asciiTheme="minorHAnsi" w:hAnsiTheme="minorHAnsi"/>
          <w:color w:val="C00000"/>
          <w:sz w:val="22"/>
          <w:szCs w:val="22"/>
        </w:rPr>
      </w:pPr>
      <w:r w:rsidRPr="00C74A77">
        <w:rPr>
          <w:color w:val="C00000"/>
        </w:rPr>
        <w:object w:dxaOrig="1440" w:dyaOrig="1440">
          <v:shape id="_x0000_i1173" type="#_x0000_t75" style="width:11.25pt;height:21pt" o:ole="">
            <v:imagedata r:id="rId72" o:title=""/>
          </v:shape>
          <w:control r:id="rId73" w:name="CheckBox9112" w:shapeid="_x0000_i1173"/>
        </w:object>
      </w:r>
      <w:r w:rsidR="00052F6E">
        <w:rPr>
          <w:rFonts w:asciiTheme="minorHAnsi" w:hAnsiTheme="minorHAnsi"/>
          <w:color w:val="C00000"/>
          <w:sz w:val="22"/>
          <w:szCs w:val="22"/>
        </w:rPr>
        <w:t>P</w:t>
      </w:r>
      <w:r w:rsidR="00144145">
        <w:rPr>
          <w:rFonts w:asciiTheme="minorHAnsi" w:hAnsiTheme="minorHAnsi"/>
          <w:color w:val="C00000"/>
          <w:sz w:val="22"/>
          <w:szCs w:val="22"/>
        </w:rPr>
        <w:t>ositivo</w:t>
      </w:r>
      <w:r w:rsidR="00052F6E">
        <w:rPr>
          <w:rFonts w:asciiTheme="minorHAnsi" w:hAnsiTheme="minorHAnsi"/>
          <w:color w:val="C00000"/>
          <w:sz w:val="22"/>
          <w:szCs w:val="22"/>
        </w:rPr>
        <w:tab/>
      </w:r>
      <w:r w:rsidR="00052F6E">
        <w:rPr>
          <w:rFonts w:asciiTheme="minorHAnsi" w:hAnsiTheme="minorHAnsi"/>
          <w:color w:val="C00000"/>
          <w:sz w:val="22"/>
          <w:szCs w:val="22"/>
        </w:rPr>
        <w:tab/>
      </w:r>
      <w:r w:rsidRPr="00C74A77">
        <w:rPr>
          <w:color w:val="C00000"/>
        </w:rPr>
        <w:object w:dxaOrig="1440" w:dyaOrig="1440">
          <v:shape id="_x0000_i1175" type="#_x0000_t75" style="width:11.25pt;height:21pt" o:ole="">
            <v:imagedata r:id="rId74" o:title=""/>
          </v:shape>
          <w:control r:id="rId75" w:name="CheckBox10111" w:shapeid="_x0000_i1175"/>
        </w:object>
      </w:r>
      <w:r w:rsidR="00144145">
        <w:rPr>
          <w:rFonts w:asciiTheme="minorHAnsi" w:hAnsiTheme="minorHAnsi"/>
          <w:color w:val="C00000"/>
          <w:sz w:val="22"/>
          <w:szCs w:val="22"/>
        </w:rPr>
        <w:t>Negativo</w:t>
      </w:r>
      <w:r w:rsidR="00052F6E">
        <w:rPr>
          <w:rFonts w:asciiTheme="minorHAnsi" w:hAnsiTheme="minorHAnsi"/>
          <w:color w:val="C00000"/>
          <w:sz w:val="22"/>
          <w:szCs w:val="22"/>
        </w:rPr>
        <w:tab/>
      </w:r>
      <w:r w:rsidR="00052F6E">
        <w:rPr>
          <w:rFonts w:asciiTheme="minorHAnsi" w:hAnsiTheme="minorHAnsi"/>
          <w:color w:val="C00000"/>
          <w:sz w:val="22"/>
          <w:szCs w:val="22"/>
        </w:rPr>
        <w:tab/>
      </w:r>
      <w:r w:rsidRPr="00C74A77">
        <w:rPr>
          <w:color w:val="C00000"/>
        </w:rPr>
        <w:object w:dxaOrig="1440" w:dyaOrig="1440">
          <v:shape id="_x0000_i1177" type="#_x0000_t75" style="width:11.25pt;height:21pt" o:ole="">
            <v:imagedata r:id="rId76" o:title=""/>
          </v:shape>
          <w:control r:id="rId77" w:name="CheckBox91111" w:shapeid="_x0000_i1177"/>
        </w:object>
      </w:r>
      <w:r w:rsidR="00052F6E">
        <w:rPr>
          <w:rFonts w:asciiTheme="minorHAnsi" w:hAnsiTheme="minorHAnsi"/>
          <w:color w:val="C00000"/>
          <w:sz w:val="22"/>
          <w:szCs w:val="22"/>
        </w:rPr>
        <w:t>Altro</w:t>
      </w:r>
    </w:p>
    <w:p w:rsidR="00052F6E" w:rsidRPr="00C74A77" w:rsidRDefault="00052F6E" w:rsidP="00052F6E">
      <w:pPr>
        <w:spacing w:after="0"/>
        <w:ind w:left="567"/>
        <w:rPr>
          <w:rFonts w:asciiTheme="minorHAnsi" w:hAnsiTheme="minorHAnsi"/>
          <w:color w:val="C00000"/>
          <w:sz w:val="24"/>
          <w:szCs w:val="24"/>
        </w:rPr>
      </w:pPr>
      <w:r>
        <w:rPr>
          <w:rFonts w:asciiTheme="minorHAnsi" w:hAnsiTheme="minorHAnsi"/>
          <w:color w:val="C00000"/>
          <w:sz w:val="24"/>
          <w:szCs w:val="24"/>
        </w:rPr>
        <w:t>E</w:t>
      </w:r>
      <w:r w:rsidRPr="00C74A77">
        <w:rPr>
          <w:rFonts w:asciiTheme="minorHAnsi" w:hAnsiTheme="minorHAnsi"/>
          <w:color w:val="C00000"/>
          <w:sz w:val="24"/>
          <w:szCs w:val="24"/>
        </w:rPr>
        <w:t>ventuali motivi:</w:t>
      </w:r>
    </w:p>
    <w:p w:rsidR="00052F6E" w:rsidRDefault="009F351F" w:rsidP="00052F6E">
      <w:pPr>
        <w:ind w:left="567"/>
        <w:rPr>
          <w:rFonts w:asciiTheme="minorHAnsi" w:hAnsiTheme="minorHAnsi"/>
          <w:color w:val="C00000"/>
          <w:sz w:val="22"/>
          <w:szCs w:val="22"/>
        </w:rPr>
      </w:pPr>
      <w:r>
        <w:rPr>
          <w:sz w:val="24"/>
          <w:szCs w:val="24"/>
        </w:rPr>
        <w:object w:dxaOrig="1440" w:dyaOrig="1440">
          <v:shape id="_x0000_i1179" type="#_x0000_t75" style="width:471.75pt;height:73.5pt" o:ole="">
            <v:imagedata r:id="rId27" o:title=""/>
          </v:shape>
          <w:control r:id="rId78" w:name="TextBox1111" w:shapeid="_x0000_i1179"/>
        </w:object>
      </w:r>
    </w:p>
    <w:p w:rsidR="008112CD" w:rsidRDefault="008112CD" w:rsidP="008112CD">
      <w:pPr>
        <w:rPr>
          <w:rFonts w:ascii="Calibri" w:hAnsi="Calibri"/>
          <w:i/>
          <w:iCs/>
          <w:color w:val="auto"/>
          <w:sz w:val="22"/>
          <w:szCs w:val="22"/>
          <w:highlight w:val="yellow"/>
        </w:rPr>
      </w:pPr>
    </w:p>
    <w:p w:rsidR="008112CD" w:rsidRDefault="008112CD" w:rsidP="008112CD">
      <w:pPr>
        <w:rPr>
          <w:rFonts w:ascii="Calibri" w:hAnsi="Calibri"/>
          <w:i/>
          <w:iCs/>
          <w:color w:val="auto"/>
          <w:sz w:val="22"/>
          <w:szCs w:val="22"/>
          <w:highlight w:val="yellow"/>
        </w:rPr>
      </w:pPr>
    </w:p>
    <w:p w:rsidR="008112CD" w:rsidRPr="008112CD" w:rsidRDefault="008112CD" w:rsidP="008112CD">
      <w:pPr>
        <w:jc w:val="both"/>
        <w:rPr>
          <w:rFonts w:ascii="Calibri" w:hAnsi="Calibri"/>
          <w:i/>
          <w:iCs/>
          <w:color w:val="auto"/>
          <w:sz w:val="22"/>
          <w:szCs w:val="22"/>
        </w:rPr>
      </w:pPr>
      <w:r w:rsidRPr="008112CD">
        <w:rPr>
          <w:rFonts w:ascii="Calibri" w:hAnsi="Calibri"/>
          <w:i/>
          <w:iCs/>
          <w:color w:val="auto"/>
          <w:sz w:val="22"/>
          <w:szCs w:val="22"/>
        </w:rPr>
        <w:t>Le informazioni che ci fornirà saranno utilizzate nel massimo rispetto della privacy e analizzate solo in forma aggregata, quindi come statistiche (percentuali, medie, ecc). Infatti le Sue risposte sono completamente riservate e coperte dal segreto statistico (ai sensi del decreto n. 196/2003 “Codice in materia di protezione dei dati personali”).</w:t>
      </w:r>
    </w:p>
    <w:p w:rsidR="008112CD" w:rsidRPr="008112CD" w:rsidRDefault="008112CD" w:rsidP="008112CD">
      <w:pPr>
        <w:rPr>
          <w:rFonts w:asciiTheme="minorHAnsi" w:hAnsiTheme="minorHAnsi"/>
          <w:color w:val="auto"/>
          <w:sz w:val="22"/>
          <w:szCs w:val="22"/>
        </w:rPr>
      </w:pPr>
      <w:r w:rsidRPr="008112CD">
        <w:rPr>
          <w:rFonts w:asciiTheme="minorHAnsi" w:hAnsiTheme="minorHAnsi"/>
          <w:color w:val="auto"/>
          <w:sz w:val="22"/>
          <w:szCs w:val="22"/>
        </w:rPr>
        <w:t>Marzo 2018</w:t>
      </w:r>
    </w:p>
    <w:sectPr w:rsidR="008112CD" w:rsidRPr="008112CD" w:rsidSect="00052F6E">
      <w:footerReference w:type="default" r:id="rId79"/>
      <w:pgSz w:w="11906" w:h="16838"/>
      <w:pgMar w:top="1276" w:right="1134" w:bottom="0" w:left="1134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1941" w:rsidRDefault="00F01941" w:rsidP="00F01941">
      <w:pPr>
        <w:spacing w:after="0" w:line="240" w:lineRule="auto"/>
      </w:pPr>
      <w:r>
        <w:separator/>
      </w:r>
    </w:p>
  </w:endnote>
  <w:endnote w:type="continuationSeparator" w:id="0">
    <w:p w:rsidR="00F01941" w:rsidRDefault="00F01941" w:rsidP="00F019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286141"/>
      <w:docPartObj>
        <w:docPartGallery w:val="Page Numbers (Bottom of Page)"/>
        <w:docPartUnique/>
      </w:docPartObj>
    </w:sdtPr>
    <w:sdtContent>
      <w:p w:rsidR="00144145" w:rsidRDefault="009F351F">
        <w:pPr>
          <w:pStyle w:val="Pidipagina"/>
          <w:jc w:val="right"/>
        </w:pPr>
        <w:r w:rsidRPr="003E710E">
          <w:rPr>
            <w:sz w:val="20"/>
          </w:rPr>
          <w:fldChar w:fldCharType="begin"/>
        </w:r>
        <w:r w:rsidR="00144145" w:rsidRPr="003E710E">
          <w:rPr>
            <w:sz w:val="20"/>
          </w:rPr>
          <w:instrText xml:space="preserve"> PAGE   \* MERGEFORMAT </w:instrText>
        </w:r>
        <w:r w:rsidRPr="003E710E">
          <w:rPr>
            <w:sz w:val="20"/>
          </w:rPr>
          <w:fldChar w:fldCharType="separate"/>
        </w:r>
        <w:r w:rsidR="00A60253">
          <w:rPr>
            <w:noProof/>
            <w:sz w:val="20"/>
          </w:rPr>
          <w:t>2</w:t>
        </w:r>
        <w:r w:rsidRPr="003E710E">
          <w:rPr>
            <w:sz w:val="20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1941" w:rsidRDefault="00F01941" w:rsidP="00F01941">
      <w:pPr>
        <w:spacing w:after="0" w:line="240" w:lineRule="auto"/>
      </w:pPr>
      <w:r>
        <w:separator/>
      </w:r>
    </w:p>
  </w:footnote>
  <w:footnote w:type="continuationSeparator" w:id="0">
    <w:p w:rsidR="00F01941" w:rsidRDefault="00F01941" w:rsidP="00F019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52F6E"/>
    <w:rsid w:val="00011068"/>
    <w:rsid w:val="00052F6E"/>
    <w:rsid w:val="000932BC"/>
    <w:rsid w:val="000D4DBF"/>
    <w:rsid w:val="000E2B9F"/>
    <w:rsid w:val="00144145"/>
    <w:rsid w:val="00234A79"/>
    <w:rsid w:val="002B1B23"/>
    <w:rsid w:val="002E2220"/>
    <w:rsid w:val="003C245F"/>
    <w:rsid w:val="003C618A"/>
    <w:rsid w:val="004252AC"/>
    <w:rsid w:val="004707AD"/>
    <w:rsid w:val="00474991"/>
    <w:rsid w:val="004F7388"/>
    <w:rsid w:val="005E0AE1"/>
    <w:rsid w:val="00641409"/>
    <w:rsid w:val="00642205"/>
    <w:rsid w:val="00672A21"/>
    <w:rsid w:val="006832A2"/>
    <w:rsid w:val="00691FE1"/>
    <w:rsid w:val="006A1FB0"/>
    <w:rsid w:val="00785F8E"/>
    <w:rsid w:val="007B4E74"/>
    <w:rsid w:val="008112CD"/>
    <w:rsid w:val="008D0F92"/>
    <w:rsid w:val="009B59DD"/>
    <w:rsid w:val="009F351F"/>
    <w:rsid w:val="00A60253"/>
    <w:rsid w:val="00AC6DEB"/>
    <w:rsid w:val="00B5386F"/>
    <w:rsid w:val="00B9217C"/>
    <w:rsid w:val="00BF6DC2"/>
    <w:rsid w:val="00C210BF"/>
    <w:rsid w:val="00CD2AFB"/>
    <w:rsid w:val="00DF182E"/>
    <w:rsid w:val="00E50BD9"/>
    <w:rsid w:val="00E76D29"/>
    <w:rsid w:val="00F01941"/>
    <w:rsid w:val="00FF2E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52F6E"/>
    <w:pPr>
      <w:spacing w:after="200" w:line="276" w:lineRule="auto"/>
    </w:pPr>
    <w:rPr>
      <w:rFonts w:ascii="Verdana" w:eastAsiaTheme="minorHAnsi" w:hAnsi="Verdana" w:cs="Arial"/>
      <w:color w:val="333333"/>
      <w:sz w:val="28"/>
      <w:szCs w:val="28"/>
      <w:lang w:eastAsia="en-US"/>
    </w:rPr>
  </w:style>
  <w:style w:type="paragraph" w:styleId="Titolo1">
    <w:name w:val="heading 1"/>
    <w:basedOn w:val="Normale"/>
    <w:next w:val="Normale"/>
    <w:link w:val="Titolo1Carattere"/>
    <w:qFormat/>
    <w:rsid w:val="000D4DBF"/>
    <w:pPr>
      <w:keepNext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0D4DBF"/>
    <w:rPr>
      <w:b/>
      <w:bCs/>
      <w:sz w:val="24"/>
      <w:szCs w:val="24"/>
    </w:rPr>
  </w:style>
  <w:style w:type="character" w:styleId="Enfasicorsivo">
    <w:name w:val="Emphasis"/>
    <w:basedOn w:val="Carpredefinitoparagrafo"/>
    <w:qFormat/>
    <w:rsid w:val="000D4DBF"/>
    <w:rPr>
      <w:rFonts w:cs="Times New Roman"/>
      <w:i/>
      <w:iCs/>
    </w:rPr>
  </w:style>
  <w:style w:type="paragraph" w:styleId="Pidipagina">
    <w:name w:val="footer"/>
    <w:basedOn w:val="Normale"/>
    <w:link w:val="PidipaginaCarattere"/>
    <w:uiPriority w:val="99"/>
    <w:unhideWhenUsed/>
    <w:rsid w:val="00052F6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52F6E"/>
    <w:rPr>
      <w:rFonts w:ascii="Verdana" w:eastAsiaTheme="minorHAnsi" w:hAnsi="Verdana" w:cs="Arial"/>
      <w:color w:val="333333"/>
      <w:sz w:val="28"/>
      <w:szCs w:val="28"/>
      <w:lang w:eastAsia="en-US"/>
    </w:rPr>
  </w:style>
  <w:style w:type="character" w:styleId="Testosegnaposto">
    <w:name w:val="Placeholder Text"/>
    <w:basedOn w:val="Carpredefinitoparagrafo"/>
    <w:uiPriority w:val="99"/>
    <w:semiHidden/>
    <w:rsid w:val="007B4E74"/>
    <w:rPr>
      <w:color w:val="80808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602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60253"/>
    <w:rPr>
      <w:rFonts w:ascii="Tahoma" w:eastAsiaTheme="minorHAnsi" w:hAnsi="Tahoma" w:cs="Tahoma"/>
      <w:color w:val="333333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867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control" Target="activeX/activeX6.xml"/><Relationship Id="rId26" Type="http://schemas.openxmlformats.org/officeDocument/2006/relationships/control" Target="activeX/activeX10.xml"/><Relationship Id="rId39" Type="http://schemas.openxmlformats.org/officeDocument/2006/relationships/control" Target="activeX/activeX17.xml"/><Relationship Id="rId21" Type="http://schemas.openxmlformats.org/officeDocument/2006/relationships/image" Target="media/image9.wmf"/><Relationship Id="rId34" Type="http://schemas.openxmlformats.org/officeDocument/2006/relationships/control" Target="activeX/activeX14.xml"/><Relationship Id="rId42" Type="http://schemas.openxmlformats.org/officeDocument/2006/relationships/image" Target="media/image19.wmf"/><Relationship Id="rId47" Type="http://schemas.openxmlformats.org/officeDocument/2006/relationships/image" Target="media/image21.wmf"/><Relationship Id="rId50" Type="http://schemas.openxmlformats.org/officeDocument/2006/relationships/control" Target="activeX/activeX23.xml"/><Relationship Id="rId55" Type="http://schemas.openxmlformats.org/officeDocument/2006/relationships/image" Target="media/image25.wmf"/><Relationship Id="rId63" Type="http://schemas.openxmlformats.org/officeDocument/2006/relationships/control" Target="activeX/activeX30.xml"/><Relationship Id="rId68" Type="http://schemas.openxmlformats.org/officeDocument/2006/relationships/control" Target="activeX/activeX33.xml"/><Relationship Id="rId76" Type="http://schemas.openxmlformats.org/officeDocument/2006/relationships/image" Target="media/image34.wmf"/><Relationship Id="rId7" Type="http://schemas.openxmlformats.org/officeDocument/2006/relationships/image" Target="media/image2.png"/><Relationship Id="rId71" Type="http://schemas.openxmlformats.org/officeDocument/2006/relationships/control" Target="activeX/activeX35.xml"/><Relationship Id="rId2" Type="http://schemas.openxmlformats.org/officeDocument/2006/relationships/settings" Target="settings.xml"/><Relationship Id="rId16" Type="http://schemas.openxmlformats.org/officeDocument/2006/relationships/control" Target="activeX/activeX5.xml"/><Relationship Id="rId29" Type="http://schemas.openxmlformats.org/officeDocument/2006/relationships/image" Target="media/image13.wmf"/><Relationship Id="rId11" Type="http://schemas.openxmlformats.org/officeDocument/2006/relationships/image" Target="media/image4.wmf"/><Relationship Id="rId24" Type="http://schemas.openxmlformats.org/officeDocument/2006/relationships/control" Target="activeX/activeX9.xml"/><Relationship Id="rId32" Type="http://schemas.openxmlformats.org/officeDocument/2006/relationships/control" Target="activeX/activeX13.xml"/><Relationship Id="rId37" Type="http://schemas.openxmlformats.org/officeDocument/2006/relationships/control" Target="activeX/activeX16.xml"/><Relationship Id="rId40" Type="http://schemas.openxmlformats.org/officeDocument/2006/relationships/image" Target="media/image18.wmf"/><Relationship Id="rId45" Type="http://schemas.openxmlformats.org/officeDocument/2006/relationships/image" Target="media/image20.wmf"/><Relationship Id="rId53" Type="http://schemas.openxmlformats.org/officeDocument/2006/relationships/image" Target="media/image24.wmf"/><Relationship Id="rId58" Type="http://schemas.openxmlformats.org/officeDocument/2006/relationships/image" Target="media/image26.wmf"/><Relationship Id="rId66" Type="http://schemas.openxmlformats.org/officeDocument/2006/relationships/control" Target="activeX/activeX32.xml"/><Relationship Id="rId74" Type="http://schemas.openxmlformats.org/officeDocument/2006/relationships/image" Target="media/image33.wmf"/><Relationship Id="rId79" Type="http://schemas.openxmlformats.org/officeDocument/2006/relationships/footer" Target="footer1.xml"/><Relationship Id="rId5" Type="http://schemas.openxmlformats.org/officeDocument/2006/relationships/endnotes" Target="endnotes.xml"/><Relationship Id="rId61" Type="http://schemas.openxmlformats.org/officeDocument/2006/relationships/control" Target="activeX/activeX29.xml"/><Relationship Id="rId82" Type="http://schemas.openxmlformats.org/officeDocument/2006/relationships/theme" Target="theme/theme1.xml"/><Relationship Id="rId10" Type="http://schemas.openxmlformats.org/officeDocument/2006/relationships/control" Target="activeX/activeX2.xml"/><Relationship Id="rId19" Type="http://schemas.openxmlformats.org/officeDocument/2006/relationships/image" Target="media/image8.wmf"/><Relationship Id="rId31" Type="http://schemas.openxmlformats.org/officeDocument/2006/relationships/image" Target="media/image14.wmf"/><Relationship Id="rId44" Type="http://schemas.openxmlformats.org/officeDocument/2006/relationships/control" Target="activeX/activeX20.xml"/><Relationship Id="rId52" Type="http://schemas.openxmlformats.org/officeDocument/2006/relationships/control" Target="activeX/activeX24.xml"/><Relationship Id="rId60" Type="http://schemas.openxmlformats.org/officeDocument/2006/relationships/image" Target="media/image27.wmf"/><Relationship Id="rId65" Type="http://schemas.openxmlformats.org/officeDocument/2006/relationships/image" Target="media/image29.wmf"/><Relationship Id="rId73" Type="http://schemas.openxmlformats.org/officeDocument/2006/relationships/control" Target="activeX/activeX36.xml"/><Relationship Id="rId78" Type="http://schemas.openxmlformats.org/officeDocument/2006/relationships/control" Target="activeX/activeX39.xml"/><Relationship Id="rId81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control" Target="activeX/activeX1.xml"/><Relationship Id="rId14" Type="http://schemas.openxmlformats.org/officeDocument/2006/relationships/control" Target="activeX/activeX4.xml"/><Relationship Id="rId22" Type="http://schemas.openxmlformats.org/officeDocument/2006/relationships/control" Target="activeX/activeX8.xml"/><Relationship Id="rId27" Type="http://schemas.openxmlformats.org/officeDocument/2006/relationships/image" Target="media/image12.wmf"/><Relationship Id="rId30" Type="http://schemas.openxmlformats.org/officeDocument/2006/relationships/control" Target="activeX/activeX12.xml"/><Relationship Id="rId35" Type="http://schemas.openxmlformats.org/officeDocument/2006/relationships/image" Target="media/image16.wmf"/><Relationship Id="rId43" Type="http://schemas.openxmlformats.org/officeDocument/2006/relationships/control" Target="activeX/activeX19.xml"/><Relationship Id="rId48" Type="http://schemas.openxmlformats.org/officeDocument/2006/relationships/control" Target="activeX/activeX22.xml"/><Relationship Id="rId56" Type="http://schemas.openxmlformats.org/officeDocument/2006/relationships/control" Target="activeX/activeX26.xml"/><Relationship Id="rId64" Type="http://schemas.openxmlformats.org/officeDocument/2006/relationships/control" Target="activeX/activeX31.xml"/><Relationship Id="rId69" Type="http://schemas.openxmlformats.org/officeDocument/2006/relationships/image" Target="media/image31.wmf"/><Relationship Id="rId77" Type="http://schemas.openxmlformats.org/officeDocument/2006/relationships/control" Target="activeX/activeX38.xml"/><Relationship Id="rId8" Type="http://schemas.openxmlformats.org/officeDocument/2006/relationships/image" Target="media/image3.wmf"/><Relationship Id="rId51" Type="http://schemas.openxmlformats.org/officeDocument/2006/relationships/image" Target="media/image23.wmf"/><Relationship Id="rId72" Type="http://schemas.openxmlformats.org/officeDocument/2006/relationships/image" Target="media/image32.wmf"/><Relationship Id="rId80" Type="http://schemas.openxmlformats.org/officeDocument/2006/relationships/fontTable" Target="fontTable.xml"/><Relationship Id="rId3" Type="http://schemas.openxmlformats.org/officeDocument/2006/relationships/webSettings" Target="webSettings.xml"/><Relationship Id="rId12" Type="http://schemas.openxmlformats.org/officeDocument/2006/relationships/control" Target="activeX/activeX3.xml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image" Target="media/image17.wmf"/><Relationship Id="rId46" Type="http://schemas.openxmlformats.org/officeDocument/2006/relationships/control" Target="activeX/activeX21.xml"/><Relationship Id="rId59" Type="http://schemas.openxmlformats.org/officeDocument/2006/relationships/control" Target="activeX/activeX28.xml"/><Relationship Id="rId67" Type="http://schemas.openxmlformats.org/officeDocument/2006/relationships/image" Target="media/image30.wmf"/><Relationship Id="rId20" Type="http://schemas.openxmlformats.org/officeDocument/2006/relationships/control" Target="activeX/activeX7.xml"/><Relationship Id="rId41" Type="http://schemas.openxmlformats.org/officeDocument/2006/relationships/control" Target="activeX/activeX18.xml"/><Relationship Id="rId54" Type="http://schemas.openxmlformats.org/officeDocument/2006/relationships/control" Target="activeX/activeX25.xml"/><Relationship Id="rId62" Type="http://schemas.openxmlformats.org/officeDocument/2006/relationships/image" Target="media/image28.wmf"/><Relationship Id="rId70" Type="http://schemas.openxmlformats.org/officeDocument/2006/relationships/control" Target="activeX/activeX34.xml"/><Relationship Id="rId75" Type="http://schemas.openxmlformats.org/officeDocument/2006/relationships/control" Target="activeX/activeX37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control" Target="activeX/activeX11.xml"/><Relationship Id="rId36" Type="http://schemas.openxmlformats.org/officeDocument/2006/relationships/control" Target="activeX/activeX15.xml"/><Relationship Id="rId49" Type="http://schemas.openxmlformats.org/officeDocument/2006/relationships/image" Target="media/image22.wmf"/><Relationship Id="rId57" Type="http://schemas.openxmlformats.org/officeDocument/2006/relationships/control" Target="activeX/activeX27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2FD75DC-16B9-437B-B6C2-BD3536633BEE}"/>
      </w:docPartPr>
      <w:docPartBody>
        <w:p w:rsidR="009B741E" w:rsidRDefault="00164783">
          <w:r w:rsidRPr="00966AF2">
            <w:rPr>
              <w:rStyle w:val="Testosegnaposto"/>
            </w:rPr>
            <w:t>Fare clic qui per immettere testo.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markup="0" w:comments="0" w:insDel="0" w:formatting="0" w:inkAnnotations="0"/>
  <w:defaultTabStop w:val="708"/>
  <w:hyphenationZone w:val="283"/>
  <w:characterSpacingControl w:val="doNotCompress"/>
  <w:compat>
    <w:useFELayout/>
  </w:compat>
  <w:rsids>
    <w:rsidRoot w:val="00164783"/>
    <w:rsid w:val="00164783"/>
    <w:rsid w:val="001C6A44"/>
    <w:rsid w:val="005401CE"/>
    <w:rsid w:val="005B50EC"/>
    <w:rsid w:val="009B741E"/>
    <w:rsid w:val="00DB34C7"/>
    <w:rsid w:val="00DD25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B741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164783"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672</Words>
  <Characters>3834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Paola Cosentino</dc:creator>
  <cp:lastModifiedBy>marco brezza</cp:lastModifiedBy>
  <cp:revision>2</cp:revision>
  <dcterms:created xsi:type="dcterms:W3CDTF">2018-03-14T10:55:00Z</dcterms:created>
  <dcterms:modified xsi:type="dcterms:W3CDTF">2018-03-14T10:55:00Z</dcterms:modified>
</cp:coreProperties>
</file>